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2AC056" w14:textId="77777777" w:rsidR="00254F55" w:rsidRPr="0079342F" w:rsidRDefault="00254F55" w:rsidP="00254F55">
      <w:pPr>
        <w:pStyle w:val="Default"/>
        <w:jc w:val="right"/>
        <w:rPr>
          <w:b/>
        </w:rPr>
      </w:pPr>
      <w:r w:rsidRPr="0079342F">
        <w:rPr>
          <w:b/>
        </w:rPr>
        <w:t>«УТВЕРЖДАЮ»</w:t>
      </w:r>
    </w:p>
    <w:p w14:paraId="482162B5" w14:textId="77777777" w:rsidR="00254F55" w:rsidRDefault="00254F55" w:rsidP="00254F55">
      <w:pPr>
        <w:pStyle w:val="Default"/>
        <w:jc w:val="right"/>
      </w:pPr>
      <w:r>
        <w:t>Г</w:t>
      </w:r>
      <w:r w:rsidRPr="004329D9">
        <w:t>енеральн</w:t>
      </w:r>
      <w:r>
        <w:t>ый</w:t>
      </w:r>
      <w:r w:rsidRPr="004329D9">
        <w:t xml:space="preserve"> директор</w:t>
      </w:r>
    </w:p>
    <w:p w14:paraId="43D48DD3" w14:textId="77777777" w:rsidR="00254F55" w:rsidRPr="004329D9" w:rsidRDefault="00254F55" w:rsidP="00254F55">
      <w:pPr>
        <w:pStyle w:val="Default"/>
        <w:jc w:val="right"/>
      </w:pPr>
      <w:r>
        <w:t>АО «ДЕЗ»</w:t>
      </w:r>
    </w:p>
    <w:p w14:paraId="4C51A9D9" w14:textId="77777777" w:rsidR="00254F55" w:rsidRPr="0096566C" w:rsidRDefault="00254F55" w:rsidP="00254F55">
      <w:pPr>
        <w:pStyle w:val="Default"/>
        <w:jc w:val="right"/>
      </w:pPr>
      <w:r w:rsidRPr="004329D9">
        <w:t>______________</w:t>
      </w:r>
      <w:r w:rsidRPr="0096566C">
        <w:t xml:space="preserve"> </w:t>
      </w:r>
      <w:r>
        <w:t>/Тарло Д.Г./</w:t>
      </w:r>
    </w:p>
    <w:p w14:paraId="73EDCDA2" w14:textId="77777777" w:rsidR="00254F55" w:rsidRDefault="00254F55" w:rsidP="00254F55">
      <w:pPr>
        <w:pStyle w:val="Default"/>
        <w:jc w:val="right"/>
      </w:pPr>
    </w:p>
    <w:p w14:paraId="768316CA" w14:textId="04F6BDF6" w:rsidR="002B1439" w:rsidRDefault="00254F55" w:rsidP="00254F55">
      <w:pPr>
        <w:widowControl w:val="0"/>
        <w:ind w:left="6372" w:firstLine="708"/>
        <w:rPr>
          <w:b/>
          <w:sz w:val="24"/>
          <w:szCs w:val="24"/>
        </w:rPr>
      </w:pPr>
      <w:r w:rsidRPr="004329D9">
        <w:t>«</w:t>
      </w:r>
      <w:r>
        <w:t>_____</w:t>
      </w:r>
      <w:r w:rsidRPr="004329D9">
        <w:t xml:space="preserve">» </w:t>
      </w:r>
      <w:r>
        <w:t>апреля</w:t>
      </w:r>
      <w:r w:rsidRPr="004329D9">
        <w:t xml:space="preserve"> 201</w:t>
      </w:r>
      <w:r>
        <w:t>__</w:t>
      </w:r>
      <w:r w:rsidRPr="004329D9">
        <w:t>г.</w:t>
      </w:r>
    </w:p>
    <w:p w14:paraId="1E0E4A1B" w14:textId="77777777" w:rsidR="002B1439" w:rsidRDefault="002B1439">
      <w:pPr>
        <w:widowControl w:val="0"/>
        <w:rPr>
          <w:b/>
          <w:sz w:val="24"/>
          <w:szCs w:val="24"/>
        </w:rPr>
      </w:pPr>
    </w:p>
    <w:p w14:paraId="253DB811" w14:textId="77777777" w:rsidR="002B1439" w:rsidRDefault="002B1439">
      <w:pPr>
        <w:widowControl w:val="0"/>
        <w:rPr>
          <w:b/>
          <w:sz w:val="24"/>
          <w:szCs w:val="24"/>
        </w:rPr>
      </w:pPr>
    </w:p>
    <w:p w14:paraId="4BCB17E0" w14:textId="77777777" w:rsidR="002B1439" w:rsidRDefault="002B1439">
      <w:pPr>
        <w:widowControl w:val="0"/>
        <w:rPr>
          <w:b/>
          <w:sz w:val="24"/>
          <w:szCs w:val="24"/>
        </w:rPr>
      </w:pPr>
    </w:p>
    <w:p w14:paraId="495FD2F4" w14:textId="77777777" w:rsidR="002B1439" w:rsidRDefault="002B1439">
      <w:pPr>
        <w:widowControl w:val="0"/>
        <w:rPr>
          <w:b/>
          <w:sz w:val="24"/>
          <w:szCs w:val="24"/>
        </w:rPr>
      </w:pPr>
    </w:p>
    <w:p w14:paraId="7C2CA7AA" w14:textId="77777777" w:rsidR="002B1439" w:rsidRDefault="002B1439">
      <w:pPr>
        <w:widowControl w:val="0"/>
        <w:rPr>
          <w:sz w:val="24"/>
          <w:szCs w:val="24"/>
        </w:rPr>
      </w:pPr>
    </w:p>
    <w:p w14:paraId="58291A78" w14:textId="0E945D98" w:rsidR="002B1439" w:rsidRPr="00C03778" w:rsidRDefault="0028499B">
      <w:pPr>
        <w:widowControl w:val="0"/>
        <w:jc w:val="center"/>
        <w:rPr>
          <w:sz w:val="24"/>
          <w:szCs w:val="24"/>
        </w:rPr>
      </w:pPr>
      <w:r>
        <w:rPr>
          <w:sz w:val="24"/>
          <w:szCs w:val="24"/>
        </w:rPr>
        <w:t>ТЕХНИЧЕСКОЕ ЗАДАНИЕ</w:t>
      </w:r>
      <w:r w:rsidR="00C03778" w:rsidRPr="003B30EC">
        <w:rPr>
          <w:sz w:val="24"/>
          <w:szCs w:val="24"/>
        </w:rPr>
        <w:t xml:space="preserve"> </w:t>
      </w:r>
      <w:r w:rsidR="00206B61">
        <w:rPr>
          <w:sz w:val="24"/>
          <w:szCs w:val="24"/>
        </w:rPr>
        <w:t>№35</w:t>
      </w:r>
    </w:p>
    <w:p w14:paraId="3BE95538" w14:textId="77777777" w:rsidR="002B1439" w:rsidRDefault="0028499B">
      <w:pPr>
        <w:jc w:val="center"/>
        <w:rPr>
          <w:color w:val="000000"/>
        </w:rPr>
      </w:pP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поставку </w:t>
      </w:r>
      <w:r>
        <w:rPr>
          <w:color w:val="000000"/>
        </w:rPr>
        <w:t>седельный тягач</w:t>
      </w:r>
    </w:p>
    <w:p w14:paraId="01772734" w14:textId="77777777" w:rsidR="002B1439" w:rsidRDefault="0028499B">
      <w:pPr>
        <w:jc w:val="center"/>
        <w:rPr>
          <w:color w:val="000000"/>
        </w:rPr>
      </w:pPr>
      <w:r>
        <w:rPr>
          <w:color w:val="000000"/>
          <w:lang w:val="en-US"/>
        </w:rPr>
        <w:t>IVECO</w:t>
      </w:r>
      <w:r>
        <w:rPr>
          <w:color w:val="000000"/>
        </w:rPr>
        <w:t xml:space="preserve"> – </w:t>
      </w:r>
      <w:r>
        <w:rPr>
          <w:color w:val="000000"/>
          <w:lang w:val="en-US"/>
        </w:rPr>
        <w:t>AMT</w:t>
      </w:r>
      <w:r>
        <w:rPr>
          <w:color w:val="000000"/>
        </w:rPr>
        <w:t xml:space="preserve"> 633910 или аналог</w:t>
      </w:r>
    </w:p>
    <w:p w14:paraId="5327B1E8" w14:textId="77777777" w:rsidR="002B1439" w:rsidRDefault="002B1439">
      <w:pPr>
        <w:jc w:val="center"/>
        <w:rPr>
          <w:color w:val="000000"/>
        </w:rPr>
      </w:pPr>
    </w:p>
    <w:p w14:paraId="34E0FE14" w14:textId="77777777" w:rsidR="002B1439" w:rsidRDefault="002B1439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</w:p>
    <w:p w14:paraId="2F88FB4F" w14:textId="77777777" w:rsidR="002B1439" w:rsidRDefault="002B1439">
      <w:pPr>
        <w:widowControl w:val="0"/>
        <w:rPr>
          <w:sz w:val="24"/>
          <w:szCs w:val="24"/>
        </w:rPr>
      </w:pPr>
    </w:p>
    <w:p w14:paraId="351DC5B0" w14:textId="77777777" w:rsidR="002B1439" w:rsidRDefault="002B1439">
      <w:pPr>
        <w:widowControl w:val="0"/>
        <w:rPr>
          <w:sz w:val="24"/>
          <w:szCs w:val="24"/>
        </w:rPr>
      </w:pPr>
    </w:p>
    <w:p w14:paraId="5235CF6C" w14:textId="77777777" w:rsidR="002B1439" w:rsidRDefault="002B1439">
      <w:pPr>
        <w:widowControl w:val="0"/>
        <w:rPr>
          <w:sz w:val="24"/>
          <w:szCs w:val="24"/>
        </w:rPr>
      </w:pPr>
    </w:p>
    <w:p w14:paraId="75633DF2" w14:textId="77777777" w:rsidR="002B1439" w:rsidRDefault="0028499B">
      <w:pPr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>
        <w:rPr>
          <w:caps/>
          <w:sz w:val="24"/>
          <w:szCs w:val="24"/>
        </w:rPr>
        <w:t>том 2 «ТЕХНИЧЕСКАЯ ЧАСТЬ»</w:t>
      </w:r>
    </w:p>
    <w:p w14:paraId="7B4C5356" w14:textId="77777777" w:rsidR="002B1439" w:rsidRDefault="002B1439">
      <w:pPr>
        <w:widowControl w:val="0"/>
        <w:rPr>
          <w:sz w:val="24"/>
          <w:szCs w:val="24"/>
        </w:rPr>
      </w:pPr>
    </w:p>
    <w:p w14:paraId="3A261622" w14:textId="77777777" w:rsidR="002B1439" w:rsidRDefault="002B1439">
      <w:pPr>
        <w:widowControl w:val="0"/>
        <w:rPr>
          <w:sz w:val="24"/>
          <w:szCs w:val="24"/>
        </w:rPr>
      </w:pPr>
    </w:p>
    <w:p w14:paraId="622BF4FC" w14:textId="77777777" w:rsidR="002B1439" w:rsidRDefault="002B1439">
      <w:pPr>
        <w:widowControl w:val="0"/>
        <w:rPr>
          <w:sz w:val="24"/>
          <w:szCs w:val="24"/>
        </w:rPr>
      </w:pPr>
    </w:p>
    <w:p w14:paraId="4B625132" w14:textId="77777777" w:rsidR="002B1439" w:rsidRDefault="002B1439">
      <w:pPr>
        <w:widowControl w:val="0"/>
        <w:rPr>
          <w:sz w:val="24"/>
          <w:szCs w:val="24"/>
        </w:rPr>
      </w:pPr>
    </w:p>
    <w:p w14:paraId="15D1C95A" w14:textId="77777777" w:rsidR="002B1439" w:rsidRDefault="002B1439">
      <w:pPr>
        <w:widowControl w:val="0"/>
        <w:rPr>
          <w:sz w:val="24"/>
          <w:szCs w:val="24"/>
        </w:rPr>
      </w:pPr>
    </w:p>
    <w:p w14:paraId="2C264189" w14:textId="77777777" w:rsidR="002B1439" w:rsidRDefault="002B1439">
      <w:pPr>
        <w:widowControl w:val="0"/>
        <w:rPr>
          <w:sz w:val="24"/>
          <w:szCs w:val="24"/>
        </w:rPr>
      </w:pPr>
    </w:p>
    <w:p w14:paraId="52ACF551" w14:textId="77777777" w:rsidR="002B1439" w:rsidRDefault="002B1439">
      <w:pPr>
        <w:widowControl w:val="0"/>
        <w:rPr>
          <w:sz w:val="24"/>
          <w:szCs w:val="24"/>
        </w:rPr>
      </w:pPr>
    </w:p>
    <w:p w14:paraId="504C0861" w14:textId="77777777" w:rsidR="002B1439" w:rsidRDefault="002B1439">
      <w:pPr>
        <w:widowControl w:val="0"/>
        <w:rPr>
          <w:sz w:val="24"/>
          <w:szCs w:val="24"/>
        </w:rPr>
      </w:pPr>
    </w:p>
    <w:p w14:paraId="08E22E75" w14:textId="77777777" w:rsidR="00254F55" w:rsidRDefault="00254F55">
      <w:pPr>
        <w:widowControl w:val="0"/>
        <w:rPr>
          <w:sz w:val="24"/>
          <w:szCs w:val="24"/>
        </w:rPr>
      </w:pPr>
    </w:p>
    <w:p w14:paraId="681CF8CC" w14:textId="77777777" w:rsidR="00254F55" w:rsidRDefault="00254F55">
      <w:pPr>
        <w:widowControl w:val="0"/>
        <w:rPr>
          <w:sz w:val="24"/>
          <w:szCs w:val="24"/>
        </w:rPr>
      </w:pPr>
    </w:p>
    <w:p w14:paraId="3A819016" w14:textId="77777777" w:rsidR="00254F55" w:rsidRDefault="00254F55">
      <w:pPr>
        <w:widowControl w:val="0"/>
        <w:rPr>
          <w:sz w:val="24"/>
          <w:szCs w:val="24"/>
        </w:rPr>
      </w:pPr>
    </w:p>
    <w:p w14:paraId="17817E00" w14:textId="77777777" w:rsidR="00254F55" w:rsidRDefault="00254F55">
      <w:pPr>
        <w:widowControl w:val="0"/>
        <w:rPr>
          <w:sz w:val="24"/>
          <w:szCs w:val="24"/>
        </w:rPr>
      </w:pPr>
    </w:p>
    <w:p w14:paraId="5DCB8FF4" w14:textId="77777777" w:rsidR="00254F55" w:rsidRDefault="00254F55">
      <w:pPr>
        <w:widowControl w:val="0"/>
        <w:rPr>
          <w:sz w:val="24"/>
          <w:szCs w:val="24"/>
        </w:rPr>
      </w:pPr>
    </w:p>
    <w:p w14:paraId="655E6831" w14:textId="77777777" w:rsidR="00254F55" w:rsidRDefault="00254F55">
      <w:pPr>
        <w:widowControl w:val="0"/>
        <w:rPr>
          <w:sz w:val="24"/>
          <w:szCs w:val="24"/>
        </w:rPr>
      </w:pPr>
    </w:p>
    <w:p w14:paraId="71D016DC" w14:textId="77777777" w:rsidR="00254F55" w:rsidRDefault="00254F55">
      <w:pPr>
        <w:widowControl w:val="0"/>
        <w:rPr>
          <w:sz w:val="24"/>
          <w:szCs w:val="24"/>
        </w:rPr>
      </w:pPr>
    </w:p>
    <w:p w14:paraId="5709E7D0" w14:textId="77777777" w:rsidR="00254F55" w:rsidRDefault="00254F55">
      <w:pPr>
        <w:widowControl w:val="0"/>
        <w:rPr>
          <w:sz w:val="24"/>
          <w:szCs w:val="24"/>
        </w:rPr>
      </w:pPr>
    </w:p>
    <w:p w14:paraId="320EF400" w14:textId="77777777" w:rsidR="00254F55" w:rsidRDefault="00254F55">
      <w:pPr>
        <w:widowControl w:val="0"/>
        <w:rPr>
          <w:sz w:val="24"/>
          <w:szCs w:val="24"/>
        </w:rPr>
      </w:pPr>
    </w:p>
    <w:p w14:paraId="02B36AE3" w14:textId="77777777" w:rsidR="00254F55" w:rsidRDefault="00254F55">
      <w:pPr>
        <w:widowControl w:val="0"/>
        <w:rPr>
          <w:sz w:val="24"/>
          <w:szCs w:val="24"/>
        </w:rPr>
      </w:pPr>
    </w:p>
    <w:p w14:paraId="3818337F" w14:textId="77777777" w:rsidR="00254F55" w:rsidRDefault="00254F55">
      <w:pPr>
        <w:widowControl w:val="0"/>
        <w:rPr>
          <w:sz w:val="24"/>
          <w:szCs w:val="24"/>
        </w:rPr>
      </w:pPr>
    </w:p>
    <w:p w14:paraId="137C6F5A" w14:textId="77777777" w:rsidR="00254F55" w:rsidRDefault="00254F55">
      <w:pPr>
        <w:widowControl w:val="0"/>
        <w:rPr>
          <w:sz w:val="24"/>
          <w:szCs w:val="24"/>
        </w:rPr>
      </w:pPr>
    </w:p>
    <w:p w14:paraId="27C87C81" w14:textId="77777777" w:rsidR="00254F55" w:rsidRDefault="00254F55">
      <w:pPr>
        <w:widowControl w:val="0"/>
        <w:rPr>
          <w:sz w:val="24"/>
          <w:szCs w:val="24"/>
        </w:rPr>
      </w:pPr>
    </w:p>
    <w:p w14:paraId="515D2C2A" w14:textId="77777777" w:rsidR="00254F55" w:rsidRDefault="00254F55">
      <w:pPr>
        <w:widowControl w:val="0"/>
        <w:rPr>
          <w:sz w:val="24"/>
          <w:szCs w:val="24"/>
        </w:rPr>
      </w:pPr>
    </w:p>
    <w:p w14:paraId="7E743626" w14:textId="77777777" w:rsidR="00254F55" w:rsidRDefault="00254F55">
      <w:pPr>
        <w:widowControl w:val="0"/>
        <w:rPr>
          <w:sz w:val="24"/>
          <w:szCs w:val="24"/>
        </w:rPr>
      </w:pPr>
    </w:p>
    <w:p w14:paraId="0FEA56EB" w14:textId="77777777" w:rsidR="002B1439" w:rsidRDefault="002B1439">
      <w:pPr>
        <w:widowControl w:val="0"/>
        <w:rPr>
          <w:sz w:val="24"/>
          <w:szCs w:val="24"/>
        </w:rPr>
      </w:pPr>
    </w:p>
    <w:p w14:paraId="2C153B81" w14:textId="77777777" w:rsidR="002B1439" w:rsidRDefault="002B1439">
      <w:pPr>
        <w:widowControl w:val="0"/>
        <w:rPr>
          <w:sz w:val="24"/>
          <w:szCs w:val="24"/>
        </w:rPr>
      </w:pPr>
    </w:p>
    <w:p w14:paraId="45989E4D" w14:textId="77777777" w:rsidR="002B1439" w:rsidRDefault="002B1439">
      <w:pPr>
        <w:widowControl w:val="0"/>
        <w:rPr>
          <w:sz w:val="24"/>
          <w:szCs w:val="24"/>
        </w:rPr>
      </w:pPr>
    </w:p>
    <w:p w14:paraId="1B41319E" w14:textId="77777777" w:rsidR="00254F55" w:rsidRDefault="00254F55" w:rsidP="00254F55">
      <w:pPr>
        <w:jc w:val="center"/>
        <w:rPr>
          <w:sz w:val="24"/>
          <w:szCs w:val="24"/>
        </w:rPr>
      </w:pPr>
    </w:p>
    <w:p w14:paraId="2F193598" w14:textId="77777777" w:rsidR="00254F55" w:rsidRDefault="00254F55" w:rsidP="00254F55">
      <w:pPr>
        <w:jc w:val="center"/>
        <w:rPr>
          <w:sz w:val="24"/>
          <w:szCs w:val="24"/>
        </w:rPr>
      </w:pPr>
    </w:p>
    <w:p w14:paraId="7529CEB9" w14:textId="77777777" w:rsidR="00254F55" w:rsidRDefault="00254F55" w:rsidP="00254F55">
      <w:pPr>
        <w:jc w:val="center"/>
        <w:rPr>
          <w:sz w:val="24"/>
          <w:szCs w:val="24"/>
        </w:rPr>
      </w:pPr>
    </w:p>
    <w:p w14:paraId="5FEC8C7C" w14:textId="77777777" w:rsidR="00254F55" w:rsidRDefault="00254F55" w:rsidP="00254F55">
      <w:pPr>
        <w:jc w:val="center"/>
        <w:rPr>
          <w:sz w:val="24"/>
          <w:szCs w:val="24"/>
        </w:rPr>
      </w:pPr>
    </w:p>
    <w:p w14:paraId="1AAF51F0" w14:textId="77777777" w:rsidR="00254F55" w:rsidRDefault="0028499B" w:rsidP="00254F55">
      <w:pPr>
        <w:jc w:val="center"/>
        <w:rPr>
          <w:sz w:val="24"/>
          <w:szCs w:val="24"/>
        </w:rPr>
      </w:pPr>
      <w:r>
        <w:rPr>
          <w:sz w:val="24"/>
          <w:szCs w:val="24"/>
        </w:rPr>
        <w:t>Город Москва</w:t>
      </w:r>
    </w:p>
    <w:p w14:paraId="0AB6B611" w14:textId="77777777" w:rsidR="00254F55" w:rsidRDefault="0028499B" w:rsidP="00254F55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2015г.</w:t>
      </w:r>
    </w:p>
    <w:p w14:paraId="731B71BC" w14:textId="1E735676" w:rsidR="002B1439" w:rsidRDefault="0028499B" w:rsidP="00254F55">
      <w:pPr>
        <w:jc w:val="center"/>
        <w:rPr>
          <w:color w:val="000000"/>
        </w:rPr>
      </w:pPr>
      <w:r>
        <w:rPr>
          <w:color w:val="000000"/>
        </w:rPr>
        <w:lastRenderedPageBreak/>
        <w:t xml:space="preserve">Техническое задание на поставку групп товаров, </w:t>
      </w:r>
    </w:p>
    <w:p w14:paraId="7F77A3DB" w14:textId="77777777" w:rsidR="00254F55" w:rsidRDefault="00254F55" w:rsidP="00254F55">
      <w:pPr>
        <w:jc w:val="center"/>
        <w:rPr>
          <w:color w:val="000000"/>
        </w:rPr>
      </w:pPr>
      <w:proofErr w:type="gramStart"/>
      <w:r>
        <w:rPr>
          <w:color w:val="000000"/>
        </w:rPr>
        <w:t>седельный</w:t>
      </w:r>
      <w:proofErr w:type="gramEnd"/>
      <w:r>
        <w:rPr>
          <w:color w:val="000000"/>
        </w:rPr>
        <w:t xml:space="preserve"> тягач</w:t>
      </w:r>
    </w:p>
    <w:p w14:paraId="2BD6137A" w14:textId="77777777" w:rsidR="00254F55" w:rsidRDefault="00254F55" w:rsidP="00254F55">
      <w:pPr>
        <w:jc w:val="center"/>
        <w:rPr>
          <w:color w:val="000000"/>
        </w:rPr>
      </w:pPr>
      <w:r>
        <w:rPr>
          <w:color w:val="000000"/>
          <w:lang w:val="en-US"/>
        </w:rPr>
        <w:t>IVECO</w:t>
      </w:r>
      <w:r>
        <w:rPr>
          <w:color w:val="000000"/>
        </w:rPr>
        <w:t xml:space="preserve"> – </w:t>
      </w:r>
      <w:r>
        <w:rPr>
          <w:color w:val="000000"/>
          <w:lang w:val="en-US"/>
        </w:rPr>
        <w:t>AMT</w:t>
      </w:r>
      <w:r>
        <w:rPr>
          <w:color w:val="000000"/>
        </w:rPr>
        <w:t xml:space="preserve"> 633910 или аналог</w:t>
      </w:r>
    </w:p>
    <w:p w14:paraId="07003BFA" w14:textId="1547D308" w:rsidR="002B1439" w:rsidRDefault="002B1439">
      <w:pPr>
        <w:widowControl w:val="0"/>
        <w:jc w:val="center"/>
        <w:rPr>
          <w:i/>
          <w:sz w:val="24"/>
          <w:szCs w:val="24"/>
        </w:rPr>
      </w:pPr>
    </w:p>
    <w:p w14:paraId="2F099002" w14:textId="77777777" w:rsidR="002B1439" w:rsidRDefault="002B1439">
      <w:pPr>
        <w:jc w:val="center"/>
        <w:rPr>
          <w:color w:val="000000"/>
        </w:rPr>
      </w:pPr>
    </w:p>
    <w:p w14:paraId="1CE65A52" w14:textId="77777777" w:rsidR="002B1439" w:rsidRDefault="002B1439">
      <w:pPr>
        <w:jc w:val="center"/>
        <w:rPr>
          <w:color w:val="000000"/>
        </w:rPr>
      </w:pPr>
    </w:p>
    <w:p w14:paraId="4C23BB1A" w14:textId="77777777" w:rsidR="002B1439" w:rsidRDefault="0028499B">
      <w:pPr>
        <w:jc w:val="center"/>
        <w:rPr>
          <w:color w:val="000000"/>
        </w:rPr>
      </w:pPr>
      <w:r>
        <w:rPr>
          <w:color w:val="000000"/>
        </w:rPr>
        <w:t>СОДЕРЖАНИЕ</w:t>
      </w:r>
    </w:p>
    <w:p w14:paraId="11CDC0F2" w14:textId="77777777" w:rsidR="002B1439" w:rsidRDefault="002B1439">
      <w:pPr>
        <w:jc w:val="center"/>
        <w:rPr>
          <w:color w:val="000000"/>
          <w:sz w:val="26"/>
          <w:szCs w:val="26"/>
        </w:rPr>
      </w:pPr>
    </w:p>
    <w:p w14:paraId="1D6FB7FE" w14:textId="77777777" w:rsidR="002B1439" w:rsidRDefault="0028499B">
      <w:pPr>
        <w:rPr>
          <w:color w:val="000000"/>
        </w:rPr>
      </w:pPr>
      <w:r>
        <w:rPr>
          <w:color w:val="000000"/>
        </w:rPr>
        <w:t>РАЗДЕЛ 1. ПЕРЕЧЕНЬ ТОВАРОВ И ОБЩИХ ТРЕБОВАНИЙ</w:t>
      </w:r>
    </w:p>
    <w:p w14:paraId="61F247F7" w14:textId="77777777" w:rsidR="002B1439" w:rsidRDefault="0028499B">
      <w:pPr>
        <w:rPr>
          <w:color w:val="000000"/>
        </w:rPr>
      </w:pPr>
      <w:r>
        <w:rPr>
          <w:color w:val="000000"/>
        </w:rPr>
        <w:t>РАЗДЕЛ 2. СВЕДЕНИЯ О НОВИЗНЕ</w:t>
      </w:r>
    </w:p>
    <w:p w14:paraId="26BFAD84" w14:textId="77777777" w:rsidR="002B1439" w:rsidRDefault="0028499B">
      <w:pPr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14:paraId="2270722D" w14:textId="77777777" w:rsidR="002B1439" w:rsidRDefault="0028499B">
      <w:pPr>
        <w:rPr>
          <w:color w:val="000000"/>
        </w:rPr>
      </w:pPr>
      <w:r>
        <w:rPr>
          <w:color w:val="000000"/>
        </w:rPr>
        <w:t>РАЗДЕЛ 4. ТРЕБОВАНИЯ К УПАКОВКЕ</w:t>
      </w:r>
    </w:p>
    <w:p w14:paraId="4ED8FE4A" w14:textId="77777777" w:rsidR="002B1439" w:rsidRDefault="0028499B">
      <w:pPr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14:paraId="75A043D5" w14:textId="77777777" w:rsidR="002B1439" w:rsidRDefault="0028499B">
      <w:pPr>
        <w:tabs>
          <w:tab w:val="left" w:pos="851"/>
        </w:tabs>
        <w:ind w:left="851"/>
        <w:rPr>
          <w:color w:val="000000"/>
        </w:rPr>
      </w:pPr>
      <w:r>
        <w:rPr>
          <w:color w:val="000000"/>
        </w:rPr>
        <w:t>Подраздел 5.1 Порядок сдачи и приемки</w:t>
      </w:r>
    </w:p>
    <w:p w14:paraId="20573240" w14:textId="77777777" w:rsidR="002B1439" w:rsidRDefault="0028499B">
      <w:pPr>
        <w:ind w:left="2552" w:hanging="1701"/>
        <w:rPr>
          <w:color w:val="000000"/>
        </w:rPr>
      </w:pPr>
      <w:r>
        <w:rPr>
          <w:color w:val="000000"/>
        </w:rPr>
        <w:t>Подраздел 5.2 Требования по передаче заказчику технических и иных документов</w:t>
      </w:r>
    </w:p>
    <w:p w14:paraId="4C2F7C11" w14:textId="77777777" w:rsidR="002B1439" w:rsidRDefault="0028499B">
      <w:pPr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14:paraId="54B78891" w14:textId="77777777" w:rsidR="002B1439" w:rsidRDefault="0028499B">
      <w:pPr>
        <w:rPr>
          <w:color w:val="000000"/>
        </w:rPr>
      </w:pPr>
      <w:r>
        <w:rPr>
          <w:color w:val="000000"/>
        </w:rPr>
        <w:t>РАЗДЕЛ 7. ТРЕБОВАНИЯ К ХРАНЕНИЮ</w:t>
      </w:r>
    </w:p>
    <w:p w14:paraId="1FFF0E33" w14:textId="77777777" w:rsidR="002B1439" w:rsidRDefault="0028499B">
      <w:pPr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14:paraId="16D0871B" w14:textId="77777777" w:rsidR="002B1439" w:rsidRDefault="0028499B">
      <w:pPr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14:paraId="58DBE2B6" w14:textId="77777777" w:rsidR="002B1439" w:rsidRDefault="0028499B">
      <w:pPr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14:paraId="06953A09" w14:textId="77777777" w:rsidR="002B1439" w:rsidRDefault="0028499B">
      <w:pPr>
        <w:rPr>
          <w:color w:val="000000"/>
        </w:rPr>
      </w:pPr>
      <w:r>
        <w:rPr>
          <w:color w:val="000000"/>
        </w:rPr>
        <w:t>РАЗДЕЛ 11. ТРЕБОВАНИЯ К КАЧЕСТВУ</w:t>
      </w:r>
    </w:p>
    <w:p w14:paraId="25E01D8C" w14:textId="77777777" w:rsidR="002B1439" w:rsidRDefault="0028499B">
      <w:pPr>
        <w:spacing w:line="276" w:lineRule="auto"/>
        <w:ind w:left="1418" w:hanging="1418"/>
        <w:rPr>
          <w:color w:val="000000"/>
        </w:rPr>
      </w:pPr>
      <w:r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14:paraId="21DA5921" w14:textId="77777777" w:rsidR="002B1439" w:rsidRDefault="0028499B">
      <w:pPr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14:paraId="509A1596" w14:textId="77777777" w:rsidR="002B1439" w:rsidRDefault="0028499B">
      <w:pPr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14:paraId="423B0A16" w14:textId="77777777" w:rsidR="002B1439" w:rsidRDefault="0028499B">
      <w:pPr>
        <w:ind w:left="1418" w:hanging="1418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14:paraId="6DFECBBA" w14:textId="77777777" w:rsidR="002B1439" w:rsidRDefault="0028499B">
      <w:pPr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14:paraId="62DA8153" w14:textId="77777777" w:rsidR="002B1439" w:rsidRDefault="0028499B">
      <w:pPr>
        <w:rPr>
          <w:color w:val="000000"/>
        </w:rPr>
      </w:pPr>
      <w:r>
        <w:rPr>
          <w:color w:val="000000"/>
        </w:rPr>
        <w:t>РАЗДЕЛ 17. ПЕРЕЧЕНЬ ПРИЛОЖЕНИЙ</w:t>
      </w:r>
    </w:p>
    <w:p w14:paraId="73A03693" w14:textId="77777777" w:rsidR="002B1439" w:rsidRDefault="002B1439">
      <w:pPr>
        <w:pStyle w:val="ad"/>
        <w:sectPr w:rsidR="002B1439">
          <w:footerReference w:type="default" r:id="rId7"/>
          <w:pgSz w:w="11906" w:h="16838"/>
          <w:pgMar w:top="1134" w:right="566" w:bottom="1134" w:left="1276" w:header="0" w:footer="709" w:gutter="0"/>
          <w:cols w:space="720"/>
          <w:formProt w:val="0"/>
          <w:docGrid w:linePitch="381" w:charSpace="-8193"/>
        </w:sectPr>
      </w:pPr>
    </w:p>
    <w:p w14:paraId="645A950B" w14:textId="77777777" w:rsidR="002B1439" w:rsidRDefault="0028499B">
      <w:pPr>
        <w:jc w:val="center"/>
        <w:rPr>
          <w:color w:val="000000"/>
        </w:rPr>
      </w:pPr>
      <w:r>
        <w:rPr>
          <w:color w:val="000000"/>
        </w:rPr>
        <w:lastRenderedPageBreak/>
        <w:t>РАЗДЕЛ 1. ПЕРЕЧЕНЬ ТОВАРОВ И ОБЩИХ ТРЕБОВАНИЙ</w:t>
      </w:r>
    </w:p>
    <w:p w14:paraId="0214B9B7" w14:textId="77777777" w:rsidR="002B1439" w:rsidRDefault="002B1439">
      <w:pPr>
        <w:jc w:val="center"/>
        <w:rPr>
          <w:color w:val="000000"/>
        </w:rPr>
      </w:pPr>
    </w:p>
    <w:tbl>
      <w:tblPr>
        <w:tblW w:w="0" w:type="auto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629"/>
        <w:gridCol w:w="1393"/>
        <w:gridCol w:w="3935"/>
        <w:gridCol w:w="1260"/>
        <w:gridCol w:w="2296"/>
        <w:gridCol w:w="1023"/>
        <w:gridCol w:w="664"/>
        <w:gridCol w:w="910"/>
        <w:gridCol w:w="1472"/>
        <w:gridCol w:w="978"/>
      </w:tblGrid>
      <w:tr w:rsidR="002B1439" w14:paraId="6B0E17E4" w14:textId="77777777">
        <w:trPr>
          <w:jc w:val="center"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7025587A" w14:textId="77777777" w:rsidR="002B1439" w:rsidRDefault="002849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№</w:t>
            </w:r>
          </w:p>
          <w:p w14:paraId="63C02699" w14:textId="77777777" w:rsidR="002B1439" w:rsidRDefault="0028499B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t>п</w:t>
            </w:r>
            <w:proofErr w:type="gramEnd"/>
            <w:r>
              <w:rPr>
                <w:color w:val="000000"/>
                <w:sz w:val="18"/>
                <w:szCs w:val="18"/>
              </w:rPr>
              <w:t>/п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D95AA1A" w14:textId="77777777" w:rsidR="002B1439" w:rsidRDefault="002849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1AB7E36" w14:textId="77777777" w:rsidR="002B1439" w:rsidRDefault="002849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3B15C47F" w14:textId="77777777" w:rsidR="002B1439" w:rsidRDefault="002849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Ссылка на прилагаемый нормативный документ, </w:t>
            </w:r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4D1FFEAC" w14:textId="77777777" w:rsidR="002B1439" w:rsidRDefault="002849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F79F1B6" w14:textId="77777777" w:rsidR="002B1439" w:rsidRDefault="002849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643ABC2A" w14:textId="77777777" w:rsidR="002B1439" w:rsidRDefault="002849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3C518A6C" w14:textId="77777777" w:rsidR="002B1439" w:rsidRDefault="002849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F38320B" w14:textId="77777777" w:rsidR="002B1439" w:rsidRDefault="002849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49E49D8C" w14:textId="77777777" w:rsidR="002B1439" w:rsidRDefault="002B1439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627CDD9F" w14:textId="77777777" w:rsidR="002B1439" w:rsidRDefault="002B1439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6B4F0DD4" w14:textId="77777777" w:rsidR="002B1439" w:rsidRDefault="002B1439">
            <w:pPr>
              <w:jc w:val="center"/>
              <w:rPr>
                <w:color w:val="000000"/>
                <w:sz w:val="18"/>
                <w:szCs w:val="18"/>
              </w:rPr>
            </w:pPr>
          </w:p>
          <w:p w14:paraId="52D25B86" w14:textId="77777777" w:rsidR="002B1439" w:rsidRDefault="002849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2B1439" w14:paraId="3463D6CD" w14:textId="77777777">
        <w:trPr>
          <w:jc w:val="center"/>
        </w:trPr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6B77B78" w14:textId="77777777" w:rsidR="002B1439" w:rsidRDefault="002849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80864F7" w14:textId="77777777" w:rsidR="002B1439" w:rsidRDefault="0028499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Седельный тягач IVECO – AMT </w:t>
            </w:r>
            <w:proofErr w:type="gramStart"/>
            <w:r>
              <w:rPr>
                <w:sz w:val="18"/>
                <w:szCs w:val="18"/>
              </w:rPr>
              <w:t>633910  или</w:t>
            </w:r>
            <w:proofErr w:type="gramEnd"/>
            <w:r>
              <w:rPr>
                <w:sz w:val="18"/>
                <w:szCs w:val="18"/>
              </w:rPr>
              <w:t xml:space="preserve"> аналог</w:t>
            </w:r>
          </w:p>
        </w:tc>
        <w:tc>
          <w:tcPr>
            <w:tcW w:w="4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</w:tcPr>
          <w:p w14:paraId="15161E51" w14:textId="19152945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-Колесная база, мм. -  не </w:t>
            </w:r>
            <w:r w:rsidR="004A06F7">
              <w:rPr>
                <w:sz w:val="18"/>
                <w:szCs w:val="18"/>
              </w:rPr>
              <w:t xml:space="preserve">менее </w:t>
            </w:r>
            <w:r>
              <w:rPr>
                <w:sz w:val="18"/>
                <w:szCs w:val="18"/>
              </w:rPr>
              <w:t>3 500/1390</w:t>
            </w:r>
          </w:p>
          <w:p w14:paraId="0C95C0F3" w14:textId="77777777" w:rsidR="004A06F7" w:rsidRPr="00755D94" w:rsidRDefault="004A06F7" w:rsidP="004A06F7">
            <w:pPr>
              <w:pStyle w:val="ab"/>
              <w:numPr>
                <w:ilvl w:val="0"/>
                <w:numId w:val="3"/>
              </w:numPr>
              <w:suppressAutoHyphens w:val="0"/>
              <w:spacing w:after="160" w:line="259" w:lineRule="auto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>Тахограф в соответствии с требованиями МТ РФ от 13.02.2013 №36</w:t>
            </w:r>
          </w:p>
          <w:p w14:paraId="6817F49B" w14:textId="77777777" w:rsidR="004A06F7" w:rsidRDefault="004A06F7" w:rsidP="004A06F7">
            <w:pPr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>Габаритные размеры седельного тягача высота, ширина, длина не более (мм).</w:t>
            </w:r>
          </w:p>
          <w:p w14:paraId="7A0FBF56" w14:textId="5BDD04D2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-Допустимая полная масса буксируемого п/прицепа, кг. - не </w:t>
            </w:r>
            <w:r w:rsidR="004A06F7">
              <w:rPr>
                <w:sz w:val="18"/>
                <w:szCs w:val="18"/>
              </w:rPr>
              <w:t>менее</w:t>
            </w:r>
            <w:r>
              <w:rPr>
                <w:sz w:val="18"/>
                <w:szCs w:val="18"/>
              </w:rPr>
              <w:t xml:space="preserve"> 65 000  </w:t>
            </w:r>
          </w:p>
          <w:p w14:paraId="492C4F10" w14:textId="490ED470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-Допустимая нагрузка на седло от полуприцепа, кг. – не </w:t>
            </w:r>
            <w:r w:rsidR="004A06F7">
              <w:rPr>
                <w:sz w:val="18"/>
                <w:szCs w:val="18"/>
              </w:rPr>
              <w:t>менее</w:t>
            </w:r>
            <w:r>
              <w:rPr>
                <w:sz w:val="18"/>
                <w:szCs w:val="18"/>
              </w:rPr>
              <w:t xml:space="preserve"> 17 000</w:t>
            </w:r>
          </w:p>
          <w:p w14:paraId="43E1E65D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-Высота седельного устройства, мм. – не более 1350</w:t>
            </w:r>
          </w:p>
          <w:p w14:paraId="4C4F578C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-Дорожный просвет, мм. – не менее 392</w:t>
            </w:r>
          </w:p>
          <w:p w14:paraId="1ADE86EE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-Климатическое исполнение – Северное – до -55̊</w:t>
            </w:r>
          </w:p>
          <w:p w14:paraId="65EB0F9B" w14:textId="77777777" w:rsidR="004A06F7" w:rsidRPr="00755D94" w:rsidRDefault="004A06F7" w:rsidP="004A06F7">
            <w:pPr>
              <w:pStyle w:val="ab"/>
              <w:numPr>
                <w:ilvl w:val="0"/>
                <w:numId w:val="3"/>
              </w:numPr>
              <w:suppressAutoHyphens w:val="0"/>
              <w:spacing w:after="160" w:line="259" w:lineRule="auto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>Распределение технически допустимой общей массы автомобиля:</w:t>
            </w:r>
          </w:p>
          <w:p w14:paraId="05C2A187" w14:textId="77777777" w:rsidR="004A06F7" w:rsidRPr="00755D94" w:rsidRDefault="004A06F7" w:rsidP="004A06F7">
            <w:pPr>
              <w:pStyle w:val="ab"/>
              <w:spacing w:after="160" w:line="259" w:lineRule="auto"/>
              <w:ind w:left="360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>- на переднюю ось, не менее кг;</w:t>
            </w:r>
          </w:p>
          <w:p w14:paraId="16BB60F5" w14:textId="77777777" w:rsidR="004A06F7" w:rsidRPr="00755D94" w:rsidRDefault="004A06F7" w:rsidP="004A06F7">
            <w:pPr>
              <w:pStyle w:val="ab"/>
              <w:spacing w:after="160" w:line="259" w:lineRule="auto"/>
              <w:ind w:left="360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>- на задний мост, не менее кг;</w:t>
            </w:r>
          </w:p>
          <w:p w14:paraId="2D83513A" w14:textId="77777777" w:rsidR="004A06F7" w:rsidRDefault="004A06F7" w:rsidP="004A06F7">
            <w:pPr>
              <w:pStyle w:val="ab"/>
              <w:numPr>
                <w:ilvl w:val="0"/>
                <w:numId w:val="3"/>
              </w:numPr>
              <w:suppressAutoHyphens w:val="0"/>
              <w:spacing w:after="160" w:line="259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Высота</w:t>
            </w:r>
            <w:r w:rsidRPr="00755D94">
              <w:rPr>
                <w:sz w:val="18"/>
                <w:szCs w:val="18"/>
              </w:rPr>
              <w:t xml:space="preserve"> ССУ (седельно-сцепное устройство), не менее, (мм)</w:t>
            </w:r>
          </w:p>
          <w:p w14:paraId="21CFD6B8" w14:textId="77777777" w:rsidR="004A06F7" w:rsidRPr="00755D94" w:rsidRDefault="004A06F7" w:rsidP="004A06F7">
            <w:pPr>
              <w:pStyle w:val="ab"/>
              <w:numPr>
                <w:ilvl w:val="0"/>
                <w:numId w:val="3"/>
              </w:numPr>
              <w:suppressAutoHyphens w:val="0"/>
              <w:spacing w:after="160" w:line="259" w:lineRule="auto"/>
              <w:rPr>
                <w:sz w:val="18"/>
                <w:szCs w:val="18"/>
              </w:rPr>
            </w:pPr>
            <w:r w:rsidRPr="00755D94">
              <w:rPr>
                <w:sz w:val="18"/>
                <w:szCs w:val="18"/>
              </w:rPr>
              <w:t xml:space="preserve">Передаточное число ведущего моста, не менее </w:t>
            </w:r>
            <w:r w:rsidRPr="00755D94">
              <w:rPr>
                <w:i/>
                <w:sz w:val="18"/>
                <w:szCs w:val="18"/>
              </w:rPr>
              <w:t>(пример: 4,2, 4,59 и т. д.)</w:t>
            </w:r>
          </w:p>
          <w:p w14:paraId="3D6D109C" w14:textId="77777777" w:rsidR="004A06F7" w:rsidRPr="00755D94" w:rsidRDefault="004A06F7" w:rsidP="004A06F7">
            <w:pPr>
              <w:pStyle w:val="ab"/>
              <w:numPr>
                <w:ilvl w:val="0"/>
                <w:numId w:val="3"/>
              </w:numPr>
              <w:suppressAutoHyphens w:val="0"/>
              <w:spacing w:after="160" w:line="259" w:lineRule="auto"/>
              <w:rPr>
                <w:sz w:val="18"/>
                <w:szCs w:val="18"/>
              </w:rPr>
            </w:pPr>
          </w:p>
          <w:p w14:paraId="1C22FA41" w14:textId="77777777" w:rsidR="004A06F7" w:rsidRDefault="004A06F7">
            <w:pPr>
              <w:rPr>
                <w:sz w:val="18"/>
                <w:szCs w:val="18"/>
              </w:rPr>
            </w:pPr>
          </w:p>
          <w:p w14:paraId="04E75154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Кабина:</w:t>
            </w:r>
          </w:p>
          <w:p w14:paraId="3927C275" w14:textId="58F8B8F5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-Над двигателем длинная серии «АТ»2-х местная</w:t>
            </w:r>
            <w:r w:rsidR="004A06F7">
              <w:rPr>
                <w:sz w:val="18"/>
                <w:szCs w:val="18"/>
              </w:rPr>
              <w:t xml:space="preserve"> или аналог</w:t>
            </w:r>
            <w:r>
              <w:rPr>
                <w:sz w:val="18"/>
                <w:szCs w:val="18"/>
              </w:rPr>
              <w:t>, с одним спальным местом. Сиденье водителя на пневмоподвеске регулируемое, с подголовником, с ремнем безопасности; сиденье пассажира регулируемое, с ремнем безопасности</w:t>
            </w:r>
          </w:p>
          <w:p w14:paraId="455BCC29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Седельно-сцепное устройство:</w:t>
            </w:r>
          </w:p>
          <w:p w14:paraId="6DB40993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-JOST JSK38C-1 или аналог, размер шкворня </w:t>
            </w:r>
            <w:r w:rsidR="004A06F7">
              <w:rPr>
                <w:sz w:val="18"/>
                <w:szCs w:val="18"/>
              </w:rPr>
              <w:t xml:space="preserve">не менее </w:t>
            </w:r>
            <w:r>
              <w:rPr>
                <w:sz w:val="18"/>
                <w:szCs w:val="18"/>
              </w:rPr>
              <w:t xml:space="preserve">3,5”. </w:t>
            </w:r>
            <w:proofErr w:type="spellStart"/>
            <w:r>
              <w:rPr>
                <w:sz w:val="18"/>
                <w:szCs w:val="18"/>
              </w:rPr>
              <w:t>Надрамник</w:t>
            </w:r>
            <w:proofErr w:type="spellEnd"/>
            <w:r>
              <w:rPr>
                <w:sz w:val="18"/>
                <w:szCs w:val="18"/>
              </w:rPr>
              <w:t>.</w:t>
            </w:r>
          </w:p>
          <w:p w14:paraId="2EE02D96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Двигатель:</w:t>
            </w:r>
          </w:p>
          <w:p w14:paraId="69419D98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-IVECO F3B (</w:t>
            </w:r>
            <w:proofErr w:type="spellStart"/>
            <w:r>
              <w:rPr>
                <w:sz w:val="18"/>
                <w:szCs w:val="18"/>
              </w:rPr>
              <w:t>Cursor</w:t>
            </w:r>
            <w:proofErr w:type="spellEnd"/>
            <w:r>
              <w:rPr>
                <w:sz w:val="18"/>
                <w:szCs w:val="18"/>
              </w:rPr>
              <w:t xml:space="preserve"> 13) или аналог жидкостного охлаждения, дизельный с </w:t>
            </w:r>
            <w:proofErr w:type="spellStart"/>
            <w:r>
              <w:rPr>
                <w:sz w:val="18"/>
                <w:szCs w:val="18"/>
              </w:rPr>
              <w:t>турбонаддувом</w:t>
            </w:r>
            <w:proofErr w:type="spellEnd"/>
            <w:r>
              <w:rPr>
                <w:sz w:val="18"/>
                <w:szCs w:val="18"/>
              </w:rPr>
              <w:t xml:space="preserve">, рядный, </w:t>
            </w:r>
            <w:r w:rsidR="004A06F7">
              <w:rPr>
                <w:sz w:val="18"/>
                <w:szCs w:val="18"/>
              </w:rPr>
              <w:t xml:space="preserve">не </w:t>
            </w:r>
            <w:proofErr w:type="spellStart"/>
            <w:r w:rsidR="004A06F7">
              <w:rPr>
                <w:sz w:val="18"/>
                <w:szCs w:val="18"/>
              </w:rPr>
              <w:t>менеее</w:t>
            </w:r>
            <w:proofErr w:type="spellEnd"/>
            <w:r w:rsidR="004A06F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6-ти цилиндровый, мощность не менее 420 </w:t>
            </w:r>
            <w:proofErr w:type="spellStart"/>
            <w:r>
              <w:rPr>
                <w:sz w:val="18"/>
                <w:szCs w:val="18"/>
              </w:rPr>
              <w:t>л.с</w:t>
            </w:r>
            <w:proofErr w:type="spellEnd"/>
            <w:r>
              <w:rPr>
                <w:sz w:val="18"/>
                <w:szCs w:val="18"/>
              </w:rPr>
              <w:t xml:space="preserve">. (309 </w:t>
            </w:r>
            <w:r>
              <w:rPr>
                <w:sz w:val="18"/>
                <w:szCs w:val="18"/>
              </w:rPr>
              <w:lastRenderedPageBreak/>
              <w:t xml:space="preserve">кВт) Соответствует стандартам </w:t>
            </w:r>
            <w:r w:rsidR="004A06F7">
              <w:rPr>
                <w:sz w:val="18"/>
                <w:szCs w:val="18"/>
              </w:rPr>
              <w:t xml:space="preserve">не </w:t>
            </w:r>
            <w:proofErr w:type="spellStart"/>
            <w:r w:rsidR="004A06F7">
              <w:rPr>
                <w:sz w:val="18"/>
                <w:szCs w:val="18"/>
              </w:rPr>
              <w:t>мниже</w:t>
            </w:r>
            <w:proofErr w:type="spellEnd"/>
            <w:r w:rsidR="004A06F7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EURO 4</w:t>
            </w:r>
          </w:p>
          <w:p w14:paraId="1547C2B6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Коробка передач </w:t>
            </w:r>
          </w:p>
          <w:p w14:paraId="7D058892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-ZF16S2220TO или аналог, количество передач </w:t>
            </w:r>
            <w:r w:rsidR="004A06F7">
              <w:rPr>
                <w:sz w:val="18"/>
                <w:szCs w:val="18"/>
              </w:rPr>
              <w:t xml:space="preserve">не менее </w:t>
            </w:r>
            <w:r>
              <w:rPr>
                <w:sz w:val="18"/>
                <w:szCs w:val="18"/>
              </w:rPr>
              <w:t>16+2, синхронизированная, механическая.</w:t>
            </w:r>
          </w:p>
          <w:p w14:paraId="58553BAE" w14:textId="58DC7AE6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Максимальная скорость не </w:t>
            </w:r>
            <w:r w:rsidR="004A06F7">
              <w:rPr>
                <w:sz w:val="18"/>
                <w:szCs w:val="18"/>
              </w:rPr>
              <w:t>более</w:t>
            </w:r>
            <w:r>
              <w:rPr>
                <w:sz w:val="18"/>
                <w:szCs w:val="18"/>
              </w:rPr>
              <w:t>85 км/ч (ограничитель)</w:t>
            </w:r>
          </w:p>
          <w:p w14:paraId="58DF58C0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Раздаточная коробка:</w:t>
            </w:r>
          </w:p>
          <w:p w14:paraId="0B5CB617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-IVECO 2200 или аналог</w:t>
            </w:r>
          </w:p>
          <w:p w14:paraId="7EC238E3" w14:textId="77777777" w:rsidR="004A06F7" w:rsidRDefault="004A06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Колесная формула 6х6</w:t>
            </w:r>
          </w:p>
          <w:p w14:paraId="7C0D66EE" w14:textId="77777777" w:rsidR="004A06F7" w:rsidRDefault="004A06F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Топливный бак: не менее 465л.</w:t>
            </w:r>
          </w:p>
          <w:p w14:paraId="2932AC14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Сцепление:</w:t>
            </w:r>
          </w:p>
          <w:p w14:paraId="1800393C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Однодисковое сухое, диаметр диска </w:t>
            </w:r>
            <w:r w:rsidR="004A06F7">
              <w:rPr>
                <w:sz w:val="18"/>
                <w:szCs w:val="18"/>
              </w:rPr>
              <w:t xml:space="preserve">не менее </w:t>
            </w:r>
            <w:r>
              <w:rPr>
                <w:sz w:val="18"/>
                <w:szCs w:val="18"/>
              </w:rPr>
              <w:t>17”, с усилителем привода управления.</w:t>
            </w:r>
          </w:p>
          <w:p w14:paraId="2F0871B3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Рулевое управление:</w:t>
            </w:r>
          </w:p>
          <w:p w14:paraId="71FEB179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-С гидроусилителем, рулевая колонка с регулированием, с замком вала рулевого управления. </w:t>
            </w:r>
          </w:p>
          <w:p w14:paraId="52EB59CE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Тормозная система: </w:t>
            </w:r>
          </w:p>
          <w:p w14:paraId="29E10E93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-Двухконтурная пневматическая система тормозов ABS с ASR (режим </w:t>
            </w:r>
            <w:proofErr w:type="spellStart"/>
            <w:r>
              <w:rPr>
                <w:sz w:val="18"/>
                <w:szCs w:val="18"/>
              </w:rPr>
              <w:t>off-road</w:t>
            </w:r>
            <w:proofErr w:type="spellEnd"/>
            <w:r>
              <w:rPr>
                <w:sz w:val="18"/>
                <w:szCs w:val="18"/>
              </w:rPr>
              <w:t>) и электронным ограничителем тормозного усилия EBL.</w:t>
            </w:r>
          </w:p>
          <w:p w14:paraId="39F8F5F8" w14:textId="694388AF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(</w:t>
            </w:r>
            <w:proofErr w:type="spellStart"/>
            <w:proofErr w:type="gramStart"/>
            <w:r>
              <w:rPr>
                <w:sz w:val="18"/>
                <w:szCs w:val="18"/>
              </w:rPr>
              <w:t>топливозаборник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 с эл. подогревом)</w:t>
            </w:r>
          </w:p>
          <w:p w14:paraId="1F00F965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Подвеска:</w:t>
            </w:r>
          </w:p>
          <w:p w14:paraId="036C6A6B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-Передняя многолистовая рессора и телескопические амортизаторы гидравлического типа. Стабилизатор поперечной устойчивости переднего моста.</w:t>
            </w:r>
          </w:p>
          <w:p w14:paraId="713B2C5D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-Задняя – пневматическая. Стабилизатор поперечной устойчивости среднего моста.</w:t>
            </w:r>
          </w:p>
          <w:p w14:paraId="0621CD0C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Усиленная подвеска кабины под бронирование в </w:t>
            </w:r>
            <w:proofErr w:type="spellStart"/>
            <w:r>
              <w:rPr>
                <w:sz w:val="18"/>
                <w:szCs w:val="18"/>
              </w:rPr>
              <w:t>т.ч</w:t>
            </w:r>
            <w:proofErr w:type="spellEnd"/>
            <w:r>
              <w:rPr>
                <w:sz w:val="18"/>
                <w:szCs w:val="18"/>
              </w:rPr>
              <w:t>.:</w:t>
            </w:r>
          </w:p>
          <w:p w14:paraId="59C3F024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-измененная конструкция пола кабины – усиленные продольные лонжероны основания кабины</w:t>
            </w:r>
          </w:p>
          <w:p w14:paraId="4CE08A6A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-оригинальная конструкция передней подвески кабины на сдвоенных </w:t>
            </w:r>
            <w:proofErr w:type="spellStart"/>
            <w:r>
              <w:rPr>
                <w:sz w:val="18"/>
                <w:szCs w:val="18"/>
              </w:rPr>
              <w:t>резинометаллическихшарнирах</w:t>
            </w:r>
            <w:proofErr w:type="spellEnd"/>
            <w:r>
              <w:rPr>
                <w:sz w:val="18"/>
                <w:szCs w:val="18"/>
              </w:rPr>
              <w:t xml:space="preserve"> с кронштейнами новой конструкции, рассчитанными на повышенные нагрузки</w:t>
            </w:r>
          </w:p>
          <w:p w14:paraId="5D2AEF94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-измененная конструкция задней подвески кабины, усиленная балка опоры кабины, сдвоенные амортизаторы, оригинальные кронштейны рассчитанные на повышенные нагрузки</w:t>
            </w:r>
          </w:p>
          <w:p w14:paraId="5335F042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-измененная конструкция механизма опрокидывания кабины, дополнительный </w:t>
            </w:r>
            <w:r>
              <w:rPr>
                <w:sz w:val="18"/>
                <w:szCs w:val="18"/>
              </w:rPr>
              <w:lastRenderedPageBreak/>
              <w:t>усиленный гидроцилиндр опрокидывания кабины</w:t>
            </w:r>
          </w:p>
          <w:p w14:paraId="574EF89B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-дополнительный страховочный механизм, ограничивающий угол опрокидывания кабины</w:t>
            </w:r>
          </w:p>
          <w:p w14:paraId="0BA429FA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-все металлические элементы усиленной подвески кабины подвергаются </w:t>
            </w:r>
            <w:proofErr w:type="spellStart"/>
            <w:r>
              <w:rPr>
                <w:sz w:val="18"/>
                <w:szCs w:val="18"/>
              </w:rPr>
              <w:t>катофорезной</w:t>
            </w:r>
            <w:proofErr w:type="spellEnd"/>
            <w:r>
              <w:rPr>
                <w:sz w:val="18"/>
                <w:szCs w:val="18"/>
              </w:rPr>
              <w:t xml:space="preserve"> обработке и покраске совместно с кабиной</w:t>
            </w:r>
          </w:p>
          <w:p w14:paraId="33EB233A" w14:textId="5EDF8EF8" w:rsidR="002B1439" w:rsidRDefault="002B1439">
            <w:pPr>
              <w:rPr>
                <w:sz w:val="18"/>
                <w:szCs w:val="18"/>
              </w:rPr>
            </w:pPr>
          </w:p>
        </w:tc>
        <w:tc>
          <w:tcPr>
            <w:tcW w:w="9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EB345E1" w14:textId="77777777" w:rsidR="002B1439" w:rsidRDefault="0028499B">
            <w:pPr>
              <w:jc w:val="center"/>
              <w:rPr>
                <w:color w:val="000000"/>
                <w:sz w:val="18"/>
                <w:szCs w:val="18"/>
              </w:rPr>
            </w:pPr>
            <w:proofErr w:type="gramStart"/>
            <w:r>
              <w:rPr>
                <w:color w:val="000000"/>
                <w:sz w:val="18"/>
                <w:szCs w:val="18"/>
              </w:rPr>
              <w:lastRenderedPageBreak/>
              <w:t>х</w:t>
            </w:r>
            <w:proofErr w:type="gramEnd"/>
          </w:p>
        </w:tc>
        <w:tc>
          <w:tcPr>
            <w:tcW w:w="25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1E8CB277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Жидкостный автономный </w:t>
            </w:r>
            <w:proofErr w:type="spellStart"/>
            <w:r>
              <w:rPr>
                <w:sz w:val="18"/>
                <w:szCs w:val="18"/>
              </w:rPr>
              <w:t>отопитель</w:t>
            </w:r>
            <w:proofErr w:type="spellEnd"/>
            <w:r>
              <w:rPr>
                <w:sz w:val="18"/>
                <w:szCs w:val="18"/>
              </w:rPr>
              <w:t xml:space="preserve"> кабины и мотоотсека WEBASTO TERMO 90 ST или аналог.</w:t>
            </w:r>
          </w:p>
          <w:p w14:paraId="16A73E06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Независимый воздушный </w:t>
            </w:r>
            <w:proofErr w:type="spellStart"/>
            <w:r>
              <w:rPr>
                <w:sz w:val="18"/>
                <w:szCs w:val="18"/>
              </w:rPr>
              <w:t>отопитель</w:t>
            </w:r>
            <w:proofErr w:type="spellEnd"/>
            <w:r>
              <w:rPr>
                <w:sz w:val="18"/>
                <w:szCs w:val="18"/>
              </w:rPr>
              <w:t xml:space="preserve"> кабины </w:t>
            </w:r>
            <w:proofErr w:type="spellStart"/>
            <w:r>
              <w:rPr>
                <w:sz w:val="18"/>
                <w:szCs w:val="18"/>
              </w:rPr>
              <w:t>Webasto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AirTop</w:t>
            </w:r>
            <w:proofErr w:type="spellEnd"/>
            <w:r>
              <w:rPr>
                <w:sz w:val="18"/>
                <w:szCs w:val="18"/>
              </w:rPr>
              <w:t xml:space="preserve"> AT2000ST (Мощность не менее 2 кВт.) или аналог за сиденьем водителя.</w:t>
            </w:r>
          </w:p>
          <w:p w14:paraId="290327E6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Кондиционер (комплект в ЗИП, без монтажа на тягач)</w:t>
            </w:r>
          </w:p>
          <w:p w14:paraId="791E7379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Система вертикального выпуска отработанных газов</w:t>
            </w:r>
          </w:p>
          <w:p w14:paraId="2040EFC1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Блокировка межосевого и </w:t>
            </w:r>
            <w:proofErr w:type="spellStart"/>
            <w:r>
              <w:rPr>
                <w:sz w:val="18"/>
                <w:szCs w:val="18"/>
              </w:rPr>
              <w:t>межколесных</w:t>
            </w:r>
            <w:proofErr w:type="spellEnd"/>
            <w:r>
              <w:rPr>
                <w:sz w:val="18"/>
                <w:szCs w:val="18"/>
              </w:rPr>
              <w:t xml:space="preserve"> дифференциалов задних мостов</w:t>
            </w:r>
          </w:p>
          <w:p w14:paraId="763A9042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Запасное колесо</w:t>
            </w:r>
          </w:p>
          <w:p w14:paraId="3FBD2951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Защитные решетки фар</w:t>
            </w:r>
          </w:p>
          <w:p w14:paraId="56E6CD49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Противотуманные фары с защитой </w:t>
            </w:r>
          </w:p>
          <w:p w14:paraId="6F5E4095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Защита задних фонарей</w:t>
            </w:r>
          </w:p>
          <w:p w14:paraId="0DE096E2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Защита датчиков мостов </w:t>
            </w:r>
          </w:p>
          <w:p w14:paraId="7C090E3A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Защита датчиков КПП </w:t>
            </w:r>
          </w:p>
          <w:p w14:paraId="0273B4C5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Усилитель картера переднего моста</w:t>
            </w:r>
          </w:p>
          <w:p w14:paraId="2BEA9A0C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Знак автопоезда</w:t>
            </w:r>
          </w:p>
          <w:p w14:paraId="622485D7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Огнетушитель, аптечка, знак аварийной остановки</w:t>
            </w:r>
          </w:p>
          <w:p w14:paraId="2E2F84E3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Шланг для накачки шин 15 м., комплект инструмента, домкрат</w:t>
            </w:r>
          </w:p>
          <w:p w14:paraId="7009D500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Освещение рабочей площадки</w:t>
            </w:r>
          </w:p>
          <w:p w14:paraId="443D475A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Наружная розетка</w:t>
            </w:r>
          </w:p>
          <w:p w14:paraId="7DE72654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противооткатных упора</w:t>
            </w:r>
          </w:p>
          <w:p w14:paraId="27B64E2B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Передние буксирные петли 2х16 тонн</w:t>
            </w:r>
          </w:p>
          <w:p w14:paraId="17E17F98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Чехол утепления радиатора</w:t>
            </w:r>
          </w:p>
          <w:p w14:paraId="40E8B7FF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Розетка АБС прицепа</w:t>
            </w:r>
          </w:p>
          <w:p w14:paraId="3AE779F1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Воздушный фильтр – горизонтальный в металлическом корпусе</w:t>
            </w:r>
          </w:p>
          <w:p w14:paraId="5D3DF741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Зеркала заднего вида с </w:t>
            </w:r>
            <w:proofErr w:type="spellStart"/>
            <w:r>
              <w:rPr>
                <w:sz w:val="18"/>
                <w:szCs w:val="18"/>
              </w:rPr>
              <w:t>электроподогревом</w:t>
            </w:r>
            <w:proofErr w:type="spellEnd"/>
            <w:r>
              <w:rPr>
                <w:sz w:val="18"/>
                <w:szCs w:val="18"/>
              </w:rPr>
              <w:t xml:space="preserve"> и электроприводом </w:t>
            </w:r>
          </w:p>
          <w:p w14:paraId="2D435740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Ограничитель скорости 90 км/ч</w:t>
            </w:r>
          </w:p>
          <w:p w14:paraId="0B76F58A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Аккумуляторные батареи на 190 </w:t>
            </w:r>
            <w:proofErr w:type="spellStart"/>
            <w:r>
              <w:rPr>
                <w:sz w:val="18"/>
                <w:szCs w:val="18"/>
              </w:rPr>
              <w:t>Ач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gramStart"/>
            <w:r>
              <w:rPr>
                <w:sz w:val="18"/>
                <w:szCs w:val="18"/>
              </w:rPr>
              <w:t>( не</w:t>
            </w:r>
            <w:proofErr w:type="gramEnd"/>
            <w:r>
              <w:rPr>
                <w:sz w:val="18"/>
                <w:szCs w:val="18"/>
              </w:rPr>
              <w:t xml:space="preserve"> менее).</w:t>
            </w:r>
          </w:p>
          <w:p w14:paraId="6DB666F4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Внешний солнцезащитный козырек</w:t>
            </w:r>
          </w:p>
          <w:p w14:paraId="099884D9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Бортовой компьютер</w:t>
            </w:r>
          </w:p>
          <w:p w14:paraId="3B2D2304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Счетчик расхода топлива и счетчик рабочих часов в составе борт</w:t>
            </w:r>
            <w:proofErr w:type="gramStart"/>
            <w:r>
              <w:rPr>
                <w:sz w:val="18"/>
                <w:szCs w:val="18"/>
              </w:rPr>
              <w:t>. компьютера</w:t>
            </w:r>
            <w:proofErr w:type="gramEnd"/>
          </w:p>
          <w:p w14:paraId="4DA53468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Звукопоглощающая обивка кабины на 80 ДБ</w:t>
            </w:r>
          </w:p>
          <w:p w14:paraId="55D85F75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Осушитель тормозной системы с обогревом</w:t>
            </w:r>
          </w:p>
          <w:p w14:paraId="68D2F7FF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Топливный фильтр сепаратор с эл</w:t>
            </w:r>
            <w:proofErr w:type="gramStart"/>
            <w:r>
              <w:rPr>
                <w:sz w:val="18"/>
                <w:szCs w:val="18"/>
              </w:rPr>
              <w:t>. подогревом</w:t>
            </w:r>
            <w:proofErr w:type="gramEnd"/>
          </w:p>
          <w:p w14:paraId="0080F271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Выключатель массы механический</w:t>
            </w:r>
          </w:p>
          <w:p w14:paraId="6DE195BD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Северное исполнение ГСМ</w:t>
            </w:r>
          </w:p>
          <w:p w14:paraId="023A78D0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Заднее буксирное устройство RO*205 или аналог</w:t>
            </w:r>
          </w:p>
          <w:p w14:paraId="18397A0A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Задние металлические «</w:t>
            </w:r>
            <w:proofErr w:type="spellStart"/>
            <w:r>
              <w:rPr>
                <w:sz w:val="18"/>
                <w:szCs w:val="18"/>
              </w:rPr>
              <w:t>полукрылки</w:t>
            </w:r>
            <w:proofErr w:type="spellEnd"/>
            <w:r>
              <w:rPr>
                <w:sz w:val="18"/>
                <w:szCs w:val="18"/>
              </w:rPr>
              <w:t>» седельного тягача</w:t>
            </w:r>
          </w:p>
          <w:p w14:paraId="700B8722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проблесковых маячка</w:t>
            </w:r>
          </w:p>
          <w:p w14:paraId="054C085C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Цифровой </w:t>
            </w:r>
            <w:proofErr w:type="spellStart"/>
            <w:r>
              <w:rPr>
                <w:sz w:val="18"/>
                <w:szCs w:val="18"/>
              </w:rPr>
              <w:t>тахограф</w:t>
            </w:r>
            <w:proofErr w:type="spellEnd"/>
            <w:r>
              <w:rPr>
                <w:sz w:val="18"/>
                <w:szCs w:val="18"/>
              </w:rPr>
              <w:t xml:space="preserve"> (Штрих-</w:t>
            </w:r>
            <w:proofErr w:type="spellStart"/>
            <w:r>
              <w:rPr>
                <w:sz w:val="18"/>
                <w:szCs w:val="18"/>
              </w:rPr>
              <w:t>ТахоRUS</w:t>
            </w:r>
            <w:proofErr w:type="spellEnd"/>
            <w:r>
              <w:rPr>
                <w:sz w:val="18"/>
                <w:szCs w:val="18"/>
              </w:rPr>
              <w:t>) или аналог</w:t>
            </w:r>
          </w:p>
          <w:p w14:paraId="50E95F34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Подготовка шасси под перевозку опасных грузов:</w:t>
            </w:r>
          </w:p>
          <w:p w14:paraId="23F6270F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-Искрогаситель на выхлопной трубе диаметром 130 </w:t>
            </w:r>
            <w:proofErr w:type="gramStart"/>
            <w:r>
              <w:rPr>
                <w:sz w:val="18"/>
                <w:szCs w:val="18"/>
              </w:rPr>
              <w:t>( не</w:t>
            </w:r>
            <w:proofErr w:type="gramEnd"/>
            <w:r>
              <w:rPr>
                <w:sz w:val="18"/>
                <w:szCs w:val="18"/>
              </w:rPr>
              <w:t xml:space="preserve"> менее)</w:t>
            </w:r>
          </w:p>
          <w:p w14:paraId="354523C5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-Цепь заземления</w:t>
            </w:r>
          </w:p>
          <w:p w14:paraId="387A14AF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-Управление выключателем массы из кабины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3E78486E" w14:textId="77777777" w:rsidR="002B1439" w:rsidRDefault="0028499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шт.</w:t>
            </w:r>
          </w:p>
        </w:tc>
        <w:tc>
          <w:tcPr>
            <w:tcW w:w="7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277F690C" w14:textId="417CA16D" w:rsidR="002B1439" w:rsidRDefault="002B1439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5DEDB6F7" w14:textId="7F8FD873" w:rsidR="002B1439" w:rsidRPr="003B30EC" w:rsidRDefault="003B30E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_</w:t>
            </w:r>
            <w:bookmarkStart w:id="0" w:name="_GoBack"/>
            <w:bookmarkEnd w:id="0"/>
          </w:p>
        </w:tc>
        <w:tc>
          <w:tcPr>
            <w:tcW w:w="15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8" w:type="dxa"/>
            </w:tcMar>
            <w:vAlign w:val="center"/>
          </w:tcPr>
          <w:p w14:paraId="0391181F" w14:textId="77777777" w:rsidR="002B1439" w:rsidRDefault="0028499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 автомобиль 12 месяцев или 200 000 км пробега в зависимости от того, какое из обстоятельств наступит ранее, начиная с момента подписания </w:t>
            </w:r>
            <w:proofErr w:type="spellStart"/>
            <w:r>
              <w:rPr>
                <w:sz w:val="18"/>
                <w:szCs w:val="18"/>
              </w:rPr>
              <w:t>авкта</w:t>
            </w:r>
            <w:proofErr w:type="spellEnd"/>
            <w:r>
              <w:rPr>
                <w:sz w:val="18"/>
                <w:szCs w:val="18"/>
              </w:rPr>
              <w:t xml:space="preserve"> приема-передачи. На силовую линию 24 месяца или 200 000 км пробега в зависимости от того, какое из обстоятельств наступит ранее, начиная с момента подписания акта приема-передачи.</w:t>
            </w:r>
          </w:p>
        </w:tc>
        <w:tc>
          <w:tcPr>
            <w:tcW w:w="99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057106F" w14:textId="77777777" w:rsidR="002B1439" w:rsidRDefault="002B1439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14:paraId="571E74D9" w14:textId="77777777" w:rsidR="002B1439" w:rsidRDefault="002B1439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14:paraId="467592DB" w14:textId="77777777" w:rsidR="002B1439" w:rsidRDefault="002B1439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14:paraId="278FB639" w14:textId="77777777" w:rsidR="002B1439" w:rsidRDefault="002B1439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14:paraId="4F4E7A4E" w14:textId="77777777" w:rsidR="002B1439" w:rsidRDefault="002B1439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14:paraId="10B6D4C3" w14:textId="77777777" w:rsidR="002B1439" w:rsidRDefault="002B1439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14:paraId="510CE8D2" w14:textId="77777777" w:rsidR="002B1439" w:rsidRDefault="002B1439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14:paraId="774CB207" w14:textId="77777777" w:rsidR="002B1439" w:rsidRDefault="002B1439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14:paraId="5456AC67" w14:textId="77777777" w:rsidR="002B1439" w:rsidRDefault="002B1439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14:paraId="1C20E0FC" w14:textId="77777777" w:rsidR="002B1439" w:rsidRDefault="0028499B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451135</w:t>
            </w:r>
          </w:p>
        </w:tc>
      </w:tr>
    </w:tbl>
    <w:p w14:paraId="7534333D" w14:textId="77777777" w:rsidR="002B1439" w:rsidRDefault="002B1439">
      <w:pPr>
        <w:jc w:val="center"/>
        <w:rPr>
          <w:color w:val="000000"/>
        </w:rPr>
        <w:sectPr w:rsidR="002B1439">
          <w:footerReference w:type="default" r:id="rId8"/>
          <w:pgSz w:w="16838" w:h="11906" w:orient="landscape"/>
          <w:pgMar w:top="568" w:right="1134" w:bottom="851" w:left="1134" w:header="0" w:footer="709" w:gutter="0"/>
          <w:cols w:space="720"/>
          <w:formProt w:val="0"/>
          <w:docGrid w:linePitch="381" w:charSpace="-8193"/>
        </w:sectPr>
      </w:pPr>
    </w:p>
    <w:p w14:paraId="6E9E90E9" w14:textId="77777777" w:rsidR="002B1439" w:rsidRDefault="0028499B">
      <w:pPr>
        <w:jc w:val="center"/>
        <w:rPr>
          <w:color w:val="000000"/>
        </w:rPr>
      </w:pPr>
      <w:r>
        <w:rPr>
          <w:color w:val="000000"/>
        </w:rPr>
        <w:lastRenderedPageBreak/>
        <w:t>РАЗДЕЛ 2. СВЕДЕНИЯ О НОВИЗНЕ</w:t>
      </w:r>
    </w:p>
    <w:p w14:paraId="542A2E42" w14:textId="77777777" w:rsidR="002B1439" w:rsidRDefault="002B1439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2B1439" w14:paraId="5F23587E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13D7E4E" w14:textId="77777777" w:rsidR="002B1439" w:rsidRDefault="0028499B">
            <w:pPr>
              <w:rPr>
                <w:i/>
                <w:color w:val="000000"/>
                <w:sz w:val="24"/>
              </w:rPr>
            </w:pPr>
            <w:r>
              <w:rPr>
                <w:i/>
                <w:color w:val="000000"/>
                <w:sz w:val="24"/>
              </w:rPr>
              <w:t xml:space="preserve">Продукция должна быть оригинальной (от производителя), новой </w:t>
            </w:r>
            <w:r>
              <w:rPr>
                <w:bCs/>
                <w:i/>
                <w:sz w:val="24"/>
              </w:rPr>
              <w:t>2015 года выпуска</w:t>
            </w:r>
            <w:r>
              <w:rPr>
                <w:i/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14:paraId="6A06B1D0" w14:textId="77777777" w:rsidR="002B1439" w:rsidRDefault="002B1439">
      <w:pPr>
        <w:jc w:val="center"/>
        <w:rPr>
          <w:color w:val="000000"/>
        </w:rPr>
      </w:pPr>
    </w:p>
    <w:p w14:paraId="1DE062D0" w14:textId="77777777" w:rsidR="002B1439" w:rsidRDefault="0028499B">
      <w:pPr>
        <w:jc w:val="center"/>
        <w:rPr>
          <w:color w:val="000000"/>
        </w:rPr>
      </w:pPr>
      <w:r>
        <w:rPr>
          <w:color w:val="000000"/>
        </w:rPr>
        <w:t>РАЗДЕЛ 3. ТРЕБОВАНИЯ К МАРКИРОВКЕ</w:t>
      </w:r>
    </w:p>
    <w:p w14:paraId="443B8EC4" w14:textId="77777777" w:rsidR="002B1439" w:rsidRDefault="002B1439">
      <w:pPr>
        <w:jc w:val="center"/>
        <w:rPr>
          <w:b/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2B1439" w14:paraId="3D1CEC05" w14:textId="77777777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3BE0E0CD" w14:textId="77777777" w:rsidR="002B1439" w:rsidRDefault="0028499B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 xml:space="preserve">Наличие маркировочных </w:t>
            </w:r>
            <w:proofErr w:type="spellStart"/>
            <w:r>
              <w:rPr>
                <w:i/>
                <w:color w:val="000000"/>
                <w:sz w:val="24"/>
                <w:szCs w:val="24"/>
              </w:rPr>
              <w:t>шильдиков</w:t>
            </w:r>
            <w:proofErr w:type="spellEnd"/>
            <w:r w:rsidR="004A06F7">
              <w:rPr>
                <w:i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1997439A" w14:textId="77777777" w:rsidR="002B1439" w:rsidRDefault="002B1439">
      <w:pPr>
        <w:jc w:val="center"/>
        <w:rPr>
          <w:color w:val="000000"/>
        </w:rPr>
      </w:pPr>
    </w:p>
    <w:p w14:paraId="5B091EDF" w14:textId="77777777" w:rsidR="002B1439" w:rsidRDefault="0028499B">
      <w:pPr>
        <w:jc w:val="center"/>
        <w:rPr>
          <w:color w:val="000000"/>
        </w:rPr>
      </w:pPr>
      <w:r>
        <w:rPr>
          <w:color w:val="000000"/>
        </w:rPr>
        <w:t>РАЗДЕЛ 4. ТРЕБОВАНИЯ К УПАКОВКЕ</w:t>
      </w:r>
    </w:p>
    <w:p w14:paraId="07F22622" w14:textId="77777777" w:rsidR="002B1439" w:rsidRDefault="002B1439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2B1439" w14:paraId="73ED14EC" w14:textId="77777777">
        <w:trPr>
          <w:trHeight w:val="335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FADA703" w14:textId="77777777" w:rsidR="002B1439" w:rsidRDefault="0028499B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14:paraId="6948A53B" w14:textId="77777777" w:rsidR="002B1439" w:rsidRDefault="002B1439">
      <w:pPr>
        <w:jc w:val="center"/>
        <w:rPr>
          <w:color w:val="000000"/>
        </w:rPr>
      </w:pPr>
    </w:p>
    <w:p w14:paraId="22F7C03F" w14:textId="77777777" w:rsidR="002B1439" w:rsidRDefault="0028499B">
      <w:pPr>
        <w:jc w:val="center"/>
        <w:rPr>
          <w:color w:val="000000"/>
        </w:rPr>
      </w:pPr>
      <w:r>
        <w:rPr>
          <w:color w:val="000000"/>
        </w:rPr>
        <w:t>РАЗДЕЛ 5. ТРЕБОВАНИЯ ПО ПРАВИЛАМ СДАЧИ И ПРИЕМКИ</w:t>
      </w:r>
    </w:p>
    <w:p w14:paraId="1596F560" w14:textId="77777777" w:rsidR="002B1439" w:rsidRDefault="002B1439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2B1439" w14:paraId="2AB96813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B501819" w14:textId="77777777" w:rsidR="002B1439" w:rsidRDefault="002849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5.1 Порядок сдачи и приемки</w:t>
            </w:r>
          </w:p>
        </w:tc>
      </w:tr>
      <w:tr w:rsidR="002B1439" w14:paraId="1218C6D1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5DA7772" w14:textId="77777777" w:rsidR="002B1439" w:rsidRDefault="0028499B">
            <w:pPr>
              <w:ind w:firstLine="708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Поставщик обязан вместе с товаром передать Покупателю:</w:t>
            </w:r>
          </w:p>
          <w:p w14:paraId="49252263" w14:textId="77777777" w:rsidR="002B1439" w:rsidRDefault="0028499B">
            <w:pPr>
              <w:numPr>
                <w:ilvl w:val="0"/>
                <w:numId w:val="1"/>
              </w:numPr>
              <w:tabs>
                <w:tab w:val="left" w:pos="1211"/>
              </w:tabs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техническую</w:t>
            </w:r>
            <w:proofErr w:type="gramEnd"/>
            <w:r>
              <w:rPr>
                <w:sz w:val="22"/>
                <w:szCs w:val="22"/>
              </w:rPr>
              <w:t xml:space="preserve"> документацию (паспорта, инструкции по эксплуатации и т.д.);</w:t>
            </w:r>
          </w:p>
          <w:p w14:paraId="30A4FEDE" w14:textId="77777777" w:rsidR="002B1439" w:rsidRDefault="0028499B">
            <w:pPr>
              <w:numPr>
                <w:ilvl w:val="0"/>
                <w:numId w:val="1"/>
              </w:numPr>
              <w:tabs>
                <w:tab w:val="left" w:pos="1211"/>
              </w:tabs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счет</w:t>
            </w:r>
            <w:proofErr w:type="gramEnd"/>
            <w:r>
              <w:rPr>
                <w:sz w:val="22"/>
                <w:szCs w:val="22"/>
              </w:rPr>
              <w:t>, счет-фактуру;</w:t>
            </w:r>
          </w:p>
          <w:p w14:paraId="44D24864" w14:textId="77777777" w:rsidR="002B1439" w:rsidRDefault="0028499B">
            <w:pPr>
              <w:numPr>
                <w:ilvl w:val="0"/>
                <w:numId w:val="1"/>
              </w:numPr>
              <w:tabs>
                <w:tab w:val="left" w:pos="1211"/>
              </w:tabs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товарную</w:t>
            </w:r>
            <w:proofErr w:type="gramEnd"/>
            <w:r>
              <w:rPr>
                <w:sz w:val="22"/>
                <w:szCs w:val="22"/>
              </w:rPr>
              <w:t xml:space="preserve"> накладную (по форме ТОРГ-12);</w:t>
            </w:r>
          </w:p>
          <w:p w14:paraId="522FF194" w14:textId="77777777" w:rsidR="002B1439" w:rsidRDefault="0028499B">
            <w:pPr>
              <w:numPr>
                <w:ilvl w:val="0"/>
                <w:numId w:val="1"/>
              </w:numPr>
              <w:tabs>
                <w:tab w:val="left" w:pos="1211"/>
              </w:tabs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документы</w:t>
            </w:r>
            <w:proofErr w:type="gramEnd"/>
            <w:r>
              <w:rPr>
                <w:sz w:val="22"/>
                <w:szCs w:val="22"/>
              </w:rPr>
              <w:t>, удостоверяющие качество товара, ТУ в случае изготовления товара по техническим условиям;</w:t>
            </w:r>
          </w:p>
          <w:p w14:paraId="14539F06" w14:textId="77777777" w:rsidR="002B1439" w:rsidRDefault="0028499B">
            <w:pPr>
              <w:numPr>
                <w:ilvl w:val="0"/>
                <w:numId w:val="1"/>
              </w:numPr>
              <w:tabs>
                <w:tab w:val="left" w:pos="1211"/>
              </w:tabs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документы</w:t>
            </w:r>
            <w:proofErr w:type="gramEnd"/>
            <w:r>
              <w:rPr>
                <w:sz w:val="22"/>
                <w:szCs w:val="22"/>
              </w:rPr>
              <w:t xml:space="preserve"> о сертификации товара (сертификаты безопасности материалов, сертификаты пожарной безопасности и др.), если товар подлежат сертификации согласно действующему законодательству;</w:t>
            </w:r>
          </w:p>
          <w:p w14:paraId="67085E01" w14:textId="77777777" w:rsidR="002B1439" w:rsidRDefault="0028499B">
            <w:pPr>
              <w:numPr>
                <w:ilvl w:val="0"/>
                <w:numId w:val="1"/>
              </w:numPr>
              <w:tabs>
                <w:tab w:val="left" w:pos="1211"/>
              </w:tabs>
              <w:jc w:val="both"/>
              <w:rPr>
                <w:rFonts w:ascii="Times New Roman CYR" w:eastAsia="Times New Roman CYR" w:hAnsi="Times New Roman CYR" w:cs="Times New Roman CYR"/>
                <w:sz w:val="22"/>
                <w:szCs w:val="22"/>
              </w:rPr>
            </w:pPr>
            <w:proofErr w:type="gramStart"/>
            <w:r>
              <w:rPr>
                <w:rFonts w:ascii="Times New Roman CYR" w:hAnsi="Times New Roman CYR" w:cs="Times New Roman CYR"/>
                <w:sz w:val="22"/>
                <w:szCs w:val="22"/>
              </w:rPr>
              <w:t>пакет</w:t>
            </w:r>
            <w:proofErr w:type="gramEnd"/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документов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предоставляется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не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позднее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28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числа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текущего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месяца</w:t>
            </w:r>
            <w:r>
              <w:rPr>
                <w:rFonts w:ascii="Times New Roman CYR" w:eastAsia="Times New Roman CYR" w:hAnsi="Times New Roman CYR" w:cs="Times New Roman CYR"/>
                <w:sz w:val="22"/>
                <w:szCs w:val="22"/>
              </w:rPr>
              <w:t>;</w:t>
            </w:r>
          </w:p>
          <w:p w14:paraId="470B2860" w14:textId="77777777" w:rsidR="002B1439" w:rsidRDefault="0028499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   -    другие документы, предусмотренные законодательством.</w:t>
            </w:r>
          </w:p>
        </w:tc>
      </w:tr>
      <w:tr w:rsidR="002B1439" w14:paraId="3BBEB07F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B8FEE88" w14:textId="77777777" w:rsidR="002B1439" w:rsidRDefault="0028499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2B1439" w14:paraId="6551C7CD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D85D0DB" w14:textId="77777777" w:rsidR="002B1439" w:rsidRDefault="0028499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Поставщик обязан вместе с товаром передать Покупателю:</w:t>
            </w:r>
          </w:p>
          <w:p w14:paraId="31AA176F" w14:textId="77777777" w:rsidR="002B1439" w:rsidRDefault="0028499B">
            <w:pPr>
              <w:jc w:val="both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техническую</w:t>
            </w:r>
            <w:proofErr w:type="gramEnd"/>
            <w:r>
              <w:rPr>
                <w:sz w:val="22"/>
                <w:szCs w:val="22"/>
              </w:rPr>
              <w:t xml:space="preserve"> документацию (паспорта, инструкции по эксплуатации и т.д.).</w:t>
            </w:r>
          </w:p>
        </w:tc>
      </w:tr>
    </w:tbl>
    <w:p w14:paraId="0D6AF272" w14:textId="77777777" w:rsidR="002B1439" w:rsidRDefault="002B1439">
      <w:pPr>
        <w:jc w:val="center"/>
        <w:rPr>
          <w:color w:val="000000"/>
        </w:rPr>
      </w:pPr>
    </w:p>
    <w:p w14:paraId="5AE3B343" w14:textId="77777777" w:rsidR="002B1439" w:rsidRDefault="0028499B">
      <w:pPr>
        <w:jc w:val="center"/>
        <w:rPr>
          <w:color w:val="000000"/>
        </w:rPr>
      </w:pPr>
      <w:r>
        <w:rPr>
          <w:color w:val="000000"/>
        </w:rPr>
        <w:t>РАЗДЕЛ 6. ТРЕБОВАНИЯ К ТРАНСПОРТИРОВАНИЮ</w:t>
      </w:r>
    </w:p>
    <w:p w14:paraId="6C6105DA" w14:textId="77777777" w:rsidR="002B1439" w:rsidRDefault="002B1439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2B1439" w14:paraId="32CB6B38" w14:textId="77777777">
        <w:trPr>
          <w:trHeight w:val="16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12A6757" w14:textId="77777777" w:rsidR="002B1439" w:rsidRDefault="0028499B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14:paraId="40DD0B6D" w14:textId="77777777" w:rsidR="002B1439" w:rsidRDefault="002B1439">
      <w:pPr>
        <w:jc w:val="center"/>
        <w:rPr>
          <w:color w:val="000000"/>
        </w:rPr>
      </w:pPr>
    </w:p>
    <w:p w14:paraId="7B0C2465" w14:textId="77777777" w:rsidR="002B1439" w:rsidRDefault="0028499B">
      <w:pPr>
        <w:jc w:val="center"/>
        <w:rPr>
          <w:color w:val="000000"/>
        </w:rPr>
      </w:pPr>
      <w:r>
        <w:rPr>
          <w:color w:val="000000"/>
        </w:rPr>
        <w:t>РАЗДЕЛ 7. ТРЕБОВАНИЯ К ХРАНЕНИЮ</w:t>
      </w:r>
    </w:p>
    <w:p w14:paraId="1BDD21B1" w14:textId="77777777" w:rsidR="002B1439" w:rsidRDefault="002B1439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2B1439" w14:paraId="0E0FA89F" w14:textId="77777777">
        <w:trPr>
          <w:trHeight w:val="197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D624577" w14:textId="6549AA90" w:rsidR="002B1439" w:rsidRDefault="0028499B">
            <w:pPr>
              <w:rPr>
                <w:i/>
                <w:color w:val="000000"/>
                <w:sz w:val="24"/>
                <w:szCs w:val="24"/>
              </w:rPr>
            </w:pPr>
            <w:proofErr w:type="gramStart"/>
            <w:r>
              <w:rPr>
                <w:i/>
                <w:color w:val="000000"/>
                <w:sz w:val="24"/>
                <w:szCs w:val="24"/>
              </w:rPr>
              <w:t>Заполн</w:t>
            </w:r>
            <w:r w:rsidR="004A06F7">
              <w:rPr>
                <w:i/>
                <w:color w:val="000000"/>
                <w:sz w:val="24"/>
                <w:szCs w:val="24"/>
              </w:rPr>
              <w:t xml:space="preserve">ить </w:t>
            </w:r>
            <w:r>
              <w:rPr>
                <w:i/>
                <w:color w:val="000000"/>
                <w:sz w:val="24"/>
                <w:szCs w:val="24"/>
              </w:rPr>
              <w:t xml:space="preserve"> в</w:t>
            </w:r>
            <w:proofErr w:type="gramEnd"/>
            <w:r>
              <w:rPr>
                <w:i/>
                <w:color w:val="000000"/>
                <w:sz w:val="24"/>
                <w:szCs w:val="24"/>
              </w:rPr>
              <w:t xml:space="preserve"> соответствии с приказом №1/702-П от 02.07.2013</w:t>
            </w:r>
          </w:p>
        </w:tc>
      </w:tr>
    </w:tbl>
    <w:p w14:paraId="09C48CB2" w14:textId="77777777" w:rsidR="002B1439" w:rsidRDefault="002B1439">
      <w:pPr>
        <w:jc w:val="center"/>
        <w:rPr>
          <w:color w:val="000000"/>
        </w:rPr>
      </w:pPr>
    </w:p>
    <w:p w14:paraId="54562D3A" w14:textId="77777777" w:rsidR="002B1439" w:rsidRDefault="0028499B">
      <w:pPr>
        <w:jc w:val="center"/>
        <w:rPr>
          <w:color w:val="000000"/>
        </w:rPr>
      </w:pPr>
      <w:r>
        <w:rPr>
          <w:color w:val="000000"/>
        </w:rPr>
        <w:t>РАЗДЕЛ 8. ТРЕБОВАНИЯ К ОБСЛУЖИВАНИЮ</w:t>
      </w:r>
    </w:p>
    <w:p w14:paraId="0911FC7D" w14:textId="77777777" w:rsidR="002B1439" w:rsidRDefault="002B1439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2B1439" w14:paraId="0C322FF5" w14:textId="77777777">
        <w:trPr>
          <w:trHeight w:val="232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21008E7" w14:textId="56213997" w:rsidR="002B1439" w:rsidRDefault="004A06F7" w:rsidP="004A06F7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lastRenderedPageBreak/>
              <w:t xml:space="preserve">Заполнить </w:t>
            </w:r>
            <w:r w:rsidR="0028499B">
              <w:rPr>
                <w:i/>
                <w:color w:val="000000"/>
                <w:sz w:val="24"/>
                <w:szCs w:val="24"/>
              </w:rPr>
              <w:t>в соответствии с приказом №1/702-П от 02.07.2013</w:t>
            </w:r>
          </w:p>
        </w:tc>
      </w:tr>
    </w:tbl>
    <w:p w14:paraId="7C6679A8" w14:textId="77777777" w:rsidR="002B1439" w:rsidRDefault="002B1439">
      <w:pPr>
        <w:jc w:val="center"/>
        <w:rPr>
          <w:color w:val="000000"/>
        </w:rPr>
      </w:pPr>
    </w:p>
    <w:p w14:paraId="02560FF5" w14:textId="77777777" w:rsidR="002B1439" w:rsidRDefault="0028499B">
      <w:pPr>
        <w:jc w:val="center"/>
        <w:rPr>
          <w:color w:val="000000"/>
        </w:rPr>
      </w:pPr>
      <w:r>
        <w:rPr>
          <w:color w:val="000000"/>
        </w:rPr>
        <w:t>РАЗДЕЛ 9. ЭКОЛОГИЧЕСКИЕ ТРЕБОВАНИЯ</w:t>
      </w:r>
    </w:p>
    <w:p w14:paraId="3AAEC91A" w14:textId="77777777" w:rsidR="002B1439" w:rsidRDefault="002B1439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2B1439" w14:paraId="7D98D630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E65AC88" w14:textId="77777777" w:rsidR="002B1439" w:rsidRDefault="0028499B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Экологический класс</w:t>
            </w:r>
            <w:r w:rsidR="004A06F7">
              <w:rPr>
                <w:i/>
                <w:color w:val="000000"/>
                <w:sz w:val="24"/>
                <w:szCs w:val="24"/>
              </w:rPr>
              <w:t xml:space="preserve"> не ниже</w:t>
            </w:r>
            <w:r>
              <w:rPr>
                <w:i/>
                <w:color w:val="000000"/>
                <w:sz w:val="24"/>
                <w:szCs w:val="24"/>
              </w:rPr>
              <w:t xml:space="preserve"> Евро 4</w:t>
            </w:r>
          </w:p>
        </w:tc>
      </w:tr>
    </w:tbl>
    <w:p w14:paraId="6B5DE825" w14:textId="77777777" w:rsidR="002B1439" w:rsidRDefault="002B1439">
      <w:pPr>
        <w:jc w:val="center"/>
        <w:rPr>
          <w:color w:val="000000"/>
        </w:rPr>
      </w:pPr>
    </w:p>
    <w:p w14:paraId="0C9FC543" w14:textId="77777777" w:rsidR="002B1439" w:rsidRDefault="0028499B">
      <w:pPr>
        <w:jc w:val="center"/>
        <w:rPr>
          <w:color w:val="000000"/>
        </w:rPr>
      </w:pPr>
      <w:r>
        <w:rPr>
          <w:color w:val="000000"/>
        </w:rPr>
        <w:t>РАЗДЕЛ 10. ТРЕБОВАНИЯ ПО БЕЗОПАСНОСТИ</w:t>
      </w:r>
    </w:p>
    <w:p w14:paraId="685F4B84" w14:textId="77777777" w:rsidR="002B1439" w:rsidRDefault="002B1439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2B1439" w14:paraId="14AE88C9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AE0FF4A" w14:textId="77777777" w:rsidR="002B1439" w:rsidRDefault="0028499B">
            <w:pPr>
              <w:pStyle w:val="ac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14:paraId="06C244C4" w14:textId="77777777" w:rsidR="002B1439" w:rsidRDefault="002B1439">
      <w:pPr>
        <w:jc w:val="center"/>
        <w:rPr>
          <w:color w:val="000000"/>
        </w:rPr>
      </w:pPr>
    </w:p>
    <w:p w14:paraId="65D4BA17" w14:textId="77777777" w:rsidR="002B1439" w:rsidRDefault="0028499B">
      <w:pPr>
        <w:jc w:val="center"/>
        <w:rPr>
          <w:color w:val="000000"/>
        </w:rPr>
      </w:pPr>
      <w:r>
        <w:rPr>
          <w:color w:val="000000"/>
        </w:rPr>
        <w:t>РАЗДЕЛ 11. ТРЕБОВАНИЯ К КАЧЕСТВУ</w:t>
      </w:r>
    </w:p>
    <w:p w14:paraId="2CF3E89C" w14:textId="77777777" w:rsidR="002B1439" w:rsidRDefault="002B1439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2B1439" w14:paraId="4DE26AEF" w14:textId="77777777">
        <w:trPr>
          <w:trHeight w:val="399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42F83DD" w14:textId="77777777" w:rsidR="002B1439" w:rsidRDefault="0028499B">
            <w:pPr>
              <w:pStyle w:val="ab"/>
              <w:ind w:left="0"/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14:paraId="022D2EC4" w14:textId="77777777" w:rsidR="002B1439" w:rsidRDefault="002B1439">
      <w:pPr>
        <w:jc w:val="center"/>
        <w:rPr>
          <w:color w:val="000000"/>
          <w:sz w:val="24"/>
          <w:szCs w:val="24"/>
        </w:rPr>
      </w:pPr>
    </w:p>
    <w:p w14:paraId="1A67C3D0" w14:textId="77777777" w:rsidR="002B1439" w:rsidRDefault="0028499B">
      <w:pPr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14:paraId="19CFB54B" w14:textId="77777777" w:rsidR="002B1439" w:rsidRDefault="002B1439">
      <w:pPr>
        <w:jc w:val="center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2B1439" w14:paraId="2B78321E" w14:textId="77777777">
        <w:trPr>
          <w:trHeight w:val="254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06AC79A" w14:textId="77777777" w:rsidR="002B1439" w:rsidRDefault="0028499B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14:paraId="3D277434" w14:textId="77777777" w:rsidR="002B1439" w:rsidRDefault="002B1439">
      <w:pPr>
        <w:jc w:val="center"/>
        <w:rPr>
          <w:color w:val="000000"/>
        </w:rPr>
      </w:pPr>
    </w:p>
    <w:p w14:paraId="2DA1B76C" w14:textId="77777777" w:rsidR="002B1439" w:rsidRDefault="0028499B">
      <w:pPr>
        <w:jc w:val="center"/>
        <w:rPr>
          <w:color w:val="000000"/>
        </w:rPr>
      </w:pPr>
      <w:r>
        <w:rPr>
          <w:color w:val="000000"/>
        </w:rPr>
        <w:t>РАЗДЕЛ 13. ДОПОЛНИТЕЛЬНЫЕ (ИНЫЕ) ТРЕБОВАНИЯ</w:t>
      </w:r>
    </w:p>
    <w:p w14:paraId="30067D7B" w14:textId="77777777" w:rsidR="002B1439" w:rsidRDefault="002B1439">
      <w:pPr>
        <w:jc w:val="center"/>
        <w:rPr>
          <w:color w:val="000000"/>
        </w:rPr>
      </w:pPr>
    </w:p>
    <w:tbl>
      <w:tblPr>
        <w:tblW w:w="935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4"/>
      </w:tblGrid>
      <w:tr w:rsidR="002B1439" w14:paraId="5B6CE069" w14:textId="77777777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408A9F5" w14:textId="77777777" w:rsidR="002B1439" w:rsidRDefault="0028499B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rPr>
                <w:rFonts w:ascii="Calibri" w:eastAsia="Calibri" w:hAnsi="Calibri"/>
                <w:color w:val="000000"/>
                <w:szCs w:val="20"/>
              </w:rPr>
            </w:pPr>
            <w:bookmarkStart w:id="1" w:name="_Toc412024479"/>
            <w:bookmarkStart w:id="2" w:name="_Toc378761168"/>
            <w:bookmarkEnd w:id="1"/>
            <w:bookmarkEnd w:id="2"/>
            <w:r>
              <w:rPr>
                <w:rFonts w:ascii="Calibri" w:eastAsia="Calibri" w:hAnsi="Calibri"/>
                <w:color w:val="000000"/>
                <w:szCs w:val="20"/>
              </w:rPr>
              <w:t>Подраздел 13.1 Место поставки продукции</w:t>
            </w:r>
          </w:p>
        </w:tc>
      </w:tr>
      <w:tr w:rsidR="002B1439" w14:paraId="015FBEBE" w14:textId="77777777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AEA1620" w14:textId="77777777" w:rsidR="002B1439" w:rsidRDefault="0028499B">
            <w:pPr>
              <w:widowControl w:val="0"/>
              <w:tabs>
                <w:tab w:val="left" w:pos="426"/>
                <w:tab w:val="left" w:pos="993"/>
              </w:tabs>
              <w:rPr>
                <w:rFonts w:ascii="Calibri" w:eastAsia="Calibri" w:hAnsi="Calibri"/>
                <w:i/>
                <w:sz w:val="24"/>
                <w:szCs w:val="20"/>
              </w:rPr>
            </w:pPr>
            <w:r>
              <w:rPr>
                <w:rFonts w:ascii="Calibri" w:eastAsia="Calibri" w:hAnsi="Calibri"/>
                <w:i/>
                <w:sz w:val="24"/>
                <w:szCs w:val="20"/>
              </w:rPr>
              <w:t xml:space="preserve">Москва </w:t>
            </w:r>
          </w:p>
        </w:tc>
      </w:tr>
    </w:tbl>
    <w:p w14:paraId="51252EE7" w14:textId="77777777" w:rsidR="002B1439" w:rsidRDefault="002B1439">
      <w:pPr>
        <w:jc w:val="center"/>
        <w:rPr>
          <w:color w:val="000000"/>
        </w:rPr>
      </w:pPr>
    </w:p>
    <w:p w14:paraId="1A853062" w14:textId="77777777" w:rsidR="002B1439" w:rsidRDefault="0028499B">
      <w:pPr>
        <w:jc w:val="center"/>
        <w:rPr>
          <w:color w:val="000000"/>
        </w:rPr>
      </w:pPr>
      <w:r>
        <w:rPr>
          <w:color w:val="000000"/>
        </w:rPr>
        <w:t>РАЗДЕЛ 14. ТРЕБОВАНИЕ К ФОРМЕ ПРЕДСТАВЛЯЕМОЙ ИНФОРМАЦИИ</w:t>
      </w:r>
    </w:p>
    <w:p w14:paraId="029DE417" w14:textId="77777777" w:rsidR="002B1439" w:rsidRDefault="002B1439">
      <w:pPr>
        <w:jc w:val="center"/>
        <w:rPr>
          <w:color w:val="000000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236"/>
      </w:tblGrid>
      <w:tr w:rsidR="002B1439" w14:paraId="10F0F0C3" w14:textId="77777777">
        <w:trPr>
          <w:trHeight w:val="213"/>
        </w:trPr>
        <w:tc>
          <w:tcPr>
            <w:tcW w:w="93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E43FA94" w14:textId="77777777" w:rsidR="002B1439" w:rsidRDefault="0028499B">
            <w:pPr>
              <w:jc w:val="both"/>
              <w:rPr>
                <w:i/>
                <w:color w:val="000000"/>
                <w:sz w:val="24"/>
                <w:szCs w:val="20"/>
              </w:rPr>
            </w:pPr>
            <w:r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14:paraId="0651301A" w14:textId="77777777" w:rsidR="002B1439" w:rsidRDefault="002B1439">
      <w:pPr>
        <w:jc w:val="center"/>
        <w:rPr>
          <w:color w:val="000000"/>
        </w:rPr>
      </w:pPr>
    </w:p>
    <w:p w14:paraId="73AEFEF4" w14:textId="77777777" w:rsidR="002B1439" w:rsidRDefault="0028499B">
      <w:pPr>
        <w:jc w:val="center"/>
        <w:rPr>
          <w:color w:val="000000"/>
        </w:rPr>
      </w:pPr>
      <w:r>
        <w:rPr>
          <w:color w:val="000000"/>
        </w:rPr>
        <w:t>РАЗДЕЛ 15. ТРЕБОВАНИЯ К ТЕХНИЧЕСКОМУ ОБУЧЕНИЮ ПЕРСОНАЛА ЗАКАЗЧИКА</w:t>
      </w:r>
    </w:p>
    <w:p w14:paraId="1B77C89C" w14:textId="77777777" w:rsidR="002B1439" w:rsidRDefault="002B1439">
      <w:pPr>
        <w:jc w:val="center"/>
        <w:rPr>
          <w:color w:val="000000"/>
        </w:rPr>
      </w:pPr>
    </w:p>
    <w:tbl>
      <w:tblPr>
        <w:tblW w:w="935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9354"/>
      </w:tblGrid>
      <w:tr w:rsidR="002B1439" w14:paraId="0B71FD1E" w14:textId="77777777">
        <w:tc>
          <w:tcPr>
            <w:tcW w:w="93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D57C6C9" w14:textId="77777777" w:rsidR="002B1439" w:rsidRDefault="0028499B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14:paraId="2F08112F" w14:textId="77777777" w:rsidR="002B1439" w:rsidRDefault="002B1439">
      <w:pPr>
        <w:jc w:val="center"/>
        <w:rPr>
          <w:color w:val="000000"/>
        </w:rPr>
      </w:pPr>
    </w:p>
    <w:p w14:paraId="63881522" w14:textId="77777777" w:rsidR="002B1439" w:rsidRDefault="0028499B">
      <w:pPr>
        <w:jc w:val="center"/>
        <w:rPr>
          <w:color w:val="000000"/>
        </w:rPr>
      </w:pPr>
      <w:r>
        <w:rPr>
          <w:color w:val="000000"/>
        </w:rPr>
        <w:t>РАЗДЕЛ 16. ПЕРЕЧЕНЬ ПРИНЯТЫХ СОКРАЩЕНИЙ</w:t>
      </w:r>
    </w:p>
    <w:p w14:paraId="769FAA1E" w14:textId="77777777" w:rsidR="002B1439" w:rsidRDefault="002B1439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705"/>
        <w:gridCol w:w="2390"/>
        <w:gridCol w:w="6141"/>
      </w:tblGrid>
      <w:tr w:rsidR="002B1439" w14:paraId="2FB59F9E" w14:textId="77777777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64E28E6" w14:textId="77777777" w:rsidR="002B1439" w:rsidRDefault="002849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5F83DDE3" w14:textId="77777777" w:rsidR="002B1439" w:rsidRDefault="002849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60E4419A" w14:textId="77777777" w:rsidR="002B1439" w:rsidRDefault="002849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2B1439" w14:paraId="66AB5C60" w14:textId="77777777">
        <w:trPr>
          <w:trHeight w:val="253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5B92EBD" w14:textId="77777777" w:rsidR="002B1439" w:rsidRDefault="002B143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0C42E74C" w14:textId="77777777" w:rsidR="002B1439" w:rsidRDefault="002B143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623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DB011E4" w14:textId="77777777" w:rsidR="002B1439" w:rsidRDefault="002B1439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14:paraId="5703B527" w14:textId="77777777" w:rsidR="002B1439" w:rsidRDefault="002B1439">
      <w:pPr>
        <w:ind w:firstLine="567"/>
        <w:jc w:val="both"/>
        <w:rPr>
          <w:color w:val="000000"/>
          <w:sz w:val="24"/>
          <w:szCs w:val="24"/>
        </w:rPr>
      </w:pPr>
    </w:p>
    <w:p w14:paraId="444970AF" w14:textId="77777777" w:rsidR="002B1439" w:rsidRDefault="0028499B">
      <w:pPr>
        <w:jc w:val="center"/>
        <w:rPr>
          <w:color w:val="000000"/>
        </w:rPr>
      </w:pPr>
      <w:r>
        <w:rPr>
          <w:color w:val="000000"/>
        </w:rPr>
        <w:t>РАЗДЕЛ 17. ПЕРЕЧЕНЬ ПРИЛОЖЕНИЙ</w:t>
      </w:r>
    </w:p>
    <w:p w14:paraId="5074C968" w14:textId="77777777" w:rsidR="002B1439" w:rsidRDefault="002B1439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705"/>
        <w:gridCol w:w="7116"/>
        <w:gridCol w:w="1415"/>
      </w:tblGrid>
      <w:tr w:rsidR="002B1439" w14:paraId="6ECACBC1" w14:textId="77777777">
        <w:trPr>
          <w:trHeight w:val="399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2B5F80D6" w14:textId="77777777" w:rsidR="002B1439" w:rsidRDefault="002849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09DE545B" w14:textId="77777777" w:rsidR="002B1439" w:rsidRDefault="002849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14:paraId="3156ECE5" w14:textId="77777777" w:rsidR="002B1439" w:rsidRDefault="0028499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2B1439" w14:paraId="4BCC9D91" w14:textId="77777777">
        <w:trPr>
          <w:trHeight w:val="235"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74F79EA6" w14:textId="77777777" w:rsidR="002B1439" w:rsidRDefault="002B1439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5A8E4A1A" w14:textId="77777777" w:rsidR="002B1439" w:rsidRDefault="002B143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1FBDB4C5" w14:textId="77777777" w:rsidR="002B1439" w:rsidRDefault="002B1439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14:paraId="03C59FC4" w14:textId="77777777" w:rsidR="002B1439" w:rsidRDefault="002B1439"/>
    <w:p w14:paraId="4F8EDEBF" w14:textId="77777777" w:rsidR="002B1439" w:rsidRDefault="0028499B">
      <w:pPr>
        <w:pStyle w:val="ae"/>
        <w:jc w:val="both"/>
        <w:rPr>
          <w:b/>
          <w:sz w:val="24"/>
        </w:rPr>
      </w:pPr>
      <w:r>
        <w:rPr>
          <w:b/>
          <w:sz w:val="24"/>
        </w:rPr>
        <w:lastRenderedPageBreak/>
        <w:t>Составил:</w:t>
      </w:r>
    </w:p>
    <w:p w14:paraId="3704163C" w14:textId="77777777" w:rsidR="002B1439" w:rsidRDefault="0028499B">
      <w:pPr>
        <w:widowControl w:val="0"/>
        <w:tabs>
          <w:tab w:val="right" w:pos="13140"/>
        </w:tabs>
      </w:pPr>
      <w:r>
        <w:t>Начальник подразделения _________________________    Д.С. Осетрин</w:t>
      </w:r>
    </w:p>
    <w:p w14:paraId="32D5D543" w14:textId="77777777" w:rsidR="002B1439" w:rsidRDefault="002B1439">
      <w:pPr>
        <w:pStyle w:val="ae"/>
        <w:jc w:val="both"/>
        <w:rPr>
          <w:b/>
          <w:sz w:val="24"/>
        </w:rPr>
      </w:pPr>
    </w:p>
    <w:p w14:paraId="50634088" w14:textId="77777777" w:rsidR="002B1439" w:rsidRDefault="002B1439"/>
    <w:sectPr w:rsidR="002B1439">
      <w:footerReference w:type="default" r:id="rId9"/>
      <w:pgSz w:w="11906" w:h="16838"/>
      <w:pgMar w:top="1134" w:right="851" w:bottom="766" w:left="1701" w:header="0" w:footer="709" w:gutter="0"/>
      <w:cols w:space="720"/>
      <w:formProt w:val="0"/>
      <w:docGrid w:linePitch="381" w:charSpace="-819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4472C1" w14:textId="77777777" w:rsidR="0028499B" w:rsidRDefault="0028499B">
      <w:pPr>
        <w:spacing w:line="240" w:lineRule="auto"/>
      </w:pPr>
      <w:r>
        <w:separator/>
      </w:r>
    </w:p>
  </w:endnote>
  <w:endnote w:type="continuationSeparator" w:id="0">
    <w:p w14:paraId="38554BDF" w14:textId="77777777" w:rsidR="0028499B" w:rsidRDefault="002849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tarSymbol">
    <w:altName w:val="Arial Unicode MS"/>
    <w:charset w:val="01"/>
    <w:family w:val="auto"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AE56CC" w14:textId="77777777" w:rsidR="002B1439" w:rsidRDefault="0028499B">
    <w:pPr>
      <w:pStyle w:val="ad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E264D4" w14:textId="77777777" w:rsidR="002B1439" w:rsidRDefault="0028499B">
    <w:pPr>
      <w:pStyle w:val="ad"/>
      <w:jc w:val="center"/>
    </w:pPr>
    <w:r>
      <w:t>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A1FF43" w14:textId="77777777" w:rsidR="002B1439" w:rsidRDefault="0028499B">
    <w:pPr>
      <w:pStyle w:val="ad"/>
      <w:jc w:val="center"/>
    </w:pPr>
    <w: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B81EB9" w14:textId="77777777" w:rsidR="0028499B" w:rsidRDefault="0028499B">
      <w:pPr>
        <w:spacing w:line="240" w:lineRule="auto"/>
      </w:pPr>
      <w:r>
        <w:separator/>
      </w:r>
    </w:p>
  </w:footnote>
  <w:footnote w:type="continuationSeparator" w:id="0">
    <w:p w14:paraId="3E5310A7" w14:textId="77777777" w:rsidR="0028499B" w:rsidRDefault="0028499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0B6CC5"/>
    <w:multiLevelType w:val="multilevel"/>
    <w:tmpl w:val="3834924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CB03D9E"/>
    <w:multiLevelType w:val="multilevel"/>
    <w:tmpl w:val="2750B512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StarSymbol" w:hAnsi="StarSymbol" w:cs="Star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1439"/>
    <w:rsid w:val="00206B61"/>
    <w:rsid w:val="00254F55"/>
    <w:rsid w:val="0028499B"/>
    <w:rsid w:val="002B1439"/>
    <w:rsid w:val="003B30EC"/>
    <w:rsid w:val="00455D35"/>
    <w:rsid w:val="004A06F7"/>
    <w:rsid w:val="00C03778"/>
    <w:rsid w:val="00E41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0013F"/>
  <w15:docId w15:val="{8B1F3014-F322-4636-9BCC-3FDEB8482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Нижний колонтитул Знак"/>
    <w:basedOn w:val="a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бычный (веб) Знак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">
    <w:name w:val="Основной текст (5)_"/>
    <w:rPr>
      <w:rFonts w:ascii="Tahoma" w:eastAsia="Tahoma" w:hAnsi="Tahoma" w:cs="Tahoma"/>
      <w:shd w:val="clear" w:color="auto" w:fill="FFFFFF"/>
    </w:rPr>
  </w:style>
  <w:style w:type="character" w:customStyle="1" w:styleId="ListLabel1">
    <w:name w:val="ListLabel 1"/>
    <w:rPr>
      <w:rFonts w:cs="Courier New"/>
    </w:rPr>
  </w:style>
  <w:style w:type="character" w:customStyle="1" w:styleId="ListLabel2">
    <w:name w:val="ListLabel 2"/>
    <w:rPr>
      <w:b w:val="0"/>
      <w:color w:val="00000A"/>
    </w:rPr>
  </w:style>
  <w:style w:type="character" w:customStyle="1" w:styleId="ListLabel3">
    <w:name w:val="ListLabel 3"/>
    <w:rPr>
      <w:rFonts w:cs="Times New Roman"/>
      <w:sz w:val="28"/>
    </w:rPr>
  </w:style>
  <w:style w:type="character" w:customStyle="1" w:styleId="ListLabel4">
    <w:name w:val="ListLabel 4"/>
    <w:rPr>
      <w:rFonts w:cs="StarSymbol"/>
    </w:rPr>
  </w:style>
  <w:style w:type="paragraph" w:customStyle="1" w:styleId="a6">
    <w:name w:val="Заголовок"/>
    <w:basedOn w:val="a"/>
    <w:next w:val="a7"/>
    <w:pPr>
      <w:keepNext/>
      <w:spacing w:before="240" w:after="120"/>
    </w:pPr>
    <w:rPr>
      <w:rFonts w:ascii="Arial" w:eastAsia="Lucida Sans Unicode" w:hAnsi="Arial" w:cs="Mangal"/>
    </w:rPr>
  </w:style>
  <w:style w:type="paragraph" w:styleId="a7">
    <w:name w:val="Body Text"/>
    <w:basedOn w:val="a"/>
    <w:pPr>
      <w:spacing w:after="120"/>
    </w:pPr>
  </w:style>
  <w:style w:type="paragraph" w:styleId="a8">
    <w:name w:val="List"/>
    <w:basedOn w:val="a7"/>
    <w:rPr>
      <w:rFonts w:cs="Mangal"/>
    </w:rPr>
  </w:style>
  <w:style w:type="paragraph" w:styleId="a9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pPr>
      <w:suppressLineNumbers/>
    </w:pPr>
    <w:rPr>
      <w:rFonts w:cs="Mangal"/>
    </w:rPr>
  </w:style>
  <w:style w:type="paragraph" w:styleId="ab">
    <w:name w:val="List Paragraph"/>
    <w:basedOn w:val="a"/>
    <w:uiPriority w:val="34"/>
    <w:qFormat/>
    <w:pPr>
      <w:ind w:left="720"/>
      <w:contextualSpacing/>
    </w:pPr>
  </w:style>
  <w:style w:type="paragraph" w:styleId="ac">
    <w:name w:val="header"/>
    <w:basedOn w:val="a"/>
    <w:pPr>
      <w:tabs>
        <w:tab w:val="center" w:pos="4677"/>
        <w:tab w:val="right" w:pos="9355"/>
      </w:tabs>
    </w:pPr>
  </w:style>
  <w:style w:type="paragraph" w:styleId="ad">
    <w:name w:val="footer"/>
    <w:basedOn w:val="a"/>
    <w:pPr>
      <w:tabs>
        <w:tab w:val="center" w:pos="4677"/>
        <w:tab w:val="right" w:pos="9355"/>
      </w:tabs>
    </w:pPr>
  </w:style>
  <w:style w:type="paragraph" w:customStyle="1" w:styleId="Default">
    <w:name w:val="Default"/>
    <w:pPr>
      <w:suppressAutoHyphens/>
      <w:spacing w:after="0" w:line="100" w:lineRule="atLeast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e">
    <w:name w:val="No Spacing"/>
    <w:pPr>
      <w:suppressAutoHyphens/>
      <w:spacing w:after="0" w:line="10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">
    <w:name w:val="Стиль_таб2"/>
    <w:basedOn w:val="a"/>
    <w:pPr>
      <w:widowControl w:val="0"/>
      <w:spacing w:before="120" w:after="120"/>
      <w:jc w:val="both"/>
    </w:pPr>
    <w:rPr>
      <w:sz w:val="24"/>
      <w:szCs w:val="20"/>
    </w:rPr>
  </w:style>
  <w:style w:type="paragraph" w:styleId="af">
    <w:name w:val="Normal (Web)"/>
    <w:basedOn w:val="a"/>
    <w:pPr>
      <w:spacing w:before="28" w:after="28"/>
    </w:pPr>
    <w:rPr>
      <w:sz w:val="24"/>
      <w:szCs w:val="24"/>
    </w:rPr>
  </w:style>
  <w:style w:type="paragraph" w:customStyle="1" w:styleId="50">
    <w:name w:val="Основной текст (5)"/>
    <w:basedOn w:val="a"/>
    <w:pPr>
      <w:shd w:val="clear" w:color="auto" w:fill="FFFFFF"/>
    </w:pPr>
    <w:rPr>
      <w:rFonts w:ascii="Tahoma" w:eastAsia="Tahoma" w:hAnsi="Tahoma" w:cs="Tahoma"/>
      <w:sz w:val="22"/>
      <w:szCs w:val="22"/>
      <w:lang w:eastAsia="en-US"/>
    </w:rPr>
  </w:style>
  <w:style w:type="paragraph" w:customStyle="1" w:styleId="af0">
    <w:name w:val="Знак"/>
    <w:basedOn w:val="a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character" w:styleId="af1">
    <w:name w:val="annotation reference"/>
    <w:basedOn w:val="a0"/>
    <w:uiPriority w:val="99"/>
    <w:semiHidden/>
    <w:unhideWhenUsed/>
    <w:rsid w:val="004A06F7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4A06F7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4A06F7"/>
    <w:rPr>
      <w:rFonts w:ascii="Times New Roman" w:eastAsia="Times New Roman" w:hAnsi="Times New Roman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4A06F7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4A06F7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4A06F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4A06F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1356</Words>
  <Characters>7733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Dez</Company>
  <LinksUpToDate>false</LinksUpToDate>
  <CharactersWithSpaces>9071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Феденко Виталий Анатольевич</dc:creator>
  <cp:lastModifiedBy>Митрохин Вадим Андреевич</cp:lastModifiedBy>
  <cp:revision>5</cp:revision>
  <dcterms:created xsi:type="dcterms:W3CDTF">2015-04-14T12:36:00Z</dcterms:created>
  <dcterms:modified xsi:type="dcterms:W3CDTF">2015-04-21T13:08:00Z</dcterms:modified>
</cp:coreProperties>
</file>